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6B006" w14:textId="46EBC59E" w:rsidR="00F07A27" w:rsidRDefault="00097835" w:rsidP="00097835">
      <w:pPr>
        <w:pStyle w:val="lfej"/>
        <w:tabs>
          <w:tab w:val="clear" w:pos="4536"/>
          <w:tab w:val="clear" w:pos="9072"/>
        </w:tabs>
        <w:rPr>
          <w:b/>
          <w:bCs/>
        </w:rPr>
      </w:pPr>
      <w:r>
        <w:rPr>
          <w:noProof/>
          <w:sz w:val="24"/>
          <w:szCs w:val="24"/>
        </w:rPr>
        <w:drawing>
          <wp:inline distT="0" distB="0" distL="0" distR="0" wp14:anchorId="2F9384F8" wp14:editId="1BDB5C5F">
            <wp:extent cx="6744039" cy="9515475"/>
            <wp:effectExtent l="0" t="0" r="0" b="0"/>
            <wp:docPr id="1906730873"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6747104" cy="9519800"/>
                    </a:xfrm>
                    <a:prstGeom prst="rect">
                      <a:avLst/>
                    </a:prstGeom>
                    <a:noFill/>
                    <a:ln>
                      <a:noFill/>
                    </a:ln>
                  </pic:spPr>
                </pic:pic>
              </a:graphicData>
            </a:graphic>
          </wp:inline>
        </w:drawing>
      </w:r>
    </w:p>
    <w:p w14:paraId="37DC3C70" w14:textId="77777777" w:rsidR="006B7877" w:rsidRPr="009956CF" w:rsidRDefault="006B7877" w:rsidP="006B7877">
      <w:pPr>
        <w:tabs>
          <w:tab w:val="left" w:pos="2265"/>
        </w:tabs>
        <w:jc w:val="both"/>
        <w:rPr>
          <w:b/>
          <w:bCs/>
        </w:rPr>
      </w:pPr>
      <w:r w:rsidRPr="009956CF">
        <w:rPr>
          <w:b/>
          <w:bCs/>
        </w:rPr>
        <w:lastRenderedPageBreak/>
        <w:t xml:space="preserve">Tisztelt </w:t>
      </w:r>
      <w:r>
        <w:rPr>
          <w:b/>
          <w:bCs/>
        </w:rPr>
        <w:t>Képviselő-testület</w:t>
      </w:r>
      <w:r w:rsidRPr="009956CF">
        <w:rPr>
          <w:b/>
          <w:bCs/>
        </w:rPr>
        <w:t>!</w:t>
      </w:r>
      <w:r w:rsidRPr="009956CF">
        <w:rPr>
          <w:b/>
          <w:bCs/>
        </w:rPr>
        <w:tab/>
      </w:r>
    </w:p>
    <w:p w14:paraId="73789CD6" w14:textId="77777777" w:rsidR="006A300E" w:rsidRPr="008600AD" w:rsidRDefault="006A300E" w:rsidP="00D215D7">
      <w:pPr>
        <w:spacing w:line="340" w:lineRule="exact"/>
        <w:jc w:val="both"/>
      </w:pPr>
    </w:p>
    <w:p w14:paraId="3F4412E7" w14:textId="2DD6F320" w:rsidR="00706C1F" w:rsidRDefault="001C0D18" w:rsidP="00D215D7">
      <w:pPr>
        <w:spacing w:line="340" w:lineRule="exact"/>
        <w:jc w:val="both"/>
        <w:rPr>
          <w:rFonts w:eastAsiaTheme="minorHAnsi"/>
          <w:bCs/>
          <w:lang w:eastAsia="en-US"/>
        </w:rPr>
      </w:pPr>
      <w:bookmarkStart w:id="0" w:name="_Hlk196297046"/>
      <w:bookmarkStart w:id="1" w:name="_Hlk219126660"/>
      <w:bookmarkStart w:id="2" w:name="_Hlk199851599"/>
      <w:r w:rsidRPr="006E1338">
        <w:rPr>
          <w:rFonts w:eastAsiaTheme="minorHAnsi"/>
          <w:bCs/>
          <w:lang w:eastAsia="en-US"/>
        </w:rPr>
        <w:t xml:space="preserve">Lenti Város területén belül </w:t>
      </w:r>
      <w:r>
        <w:rPr>
          <w:rFonts w:eastAsiaTheme="minorHAnsi"/>
          <w:bCs/>
          <w:lang w:eastAsia="en-US"/>
        </w:rPr>
        <w:t xml:space="preserve">jelenleg </w:t>
      </w:r>
      <w:r w:rsidRPr="006E1338">
        <w:rPr>
          <w:rFonts w:eastAsiaTheme="minorHAnsi"/>
          <w:bCs/>
          <w:lang w:eastAsia="en-US"/>
        </w:rPr>
        <w:t xml:space="preserve">12 db </w:t>
      </w:r>
      <w:r>
        <w:rPr>
          <w:rFonts w:eastAsiaTheme="minorHAnsi"/>
          <w:bCs/>
          <w:lang w:eastAsia="en-US"/>
        </w:rPr>
        <w:t xml:space="preserve">térfigyelő </w:t>
      </w:r>
      <w:r w:rsidRPr="006E1338">
        <w:rPr>
          <w:rFonts w:eastAsiaTheme="minorHAnsi"/>
          <w:bCs/>
          <w:lang w:eastAsia="en-US"/>
        </w:rPr>
        <w:t>kamera üzemel, összesen 8 helyen, ebből 6 db a városban található hulladékgyűjtő konténereket és környezetét figyeli, 4 db a Városi Művelődési Központ</w:t>
      </w:r>
      <w:r w:rsidR="00B6066E">
        <w:rPr>
          <w:rFonts w:eastAsiaTheme="minorHAnsi"/>
          <w:bCs/>
          <w:lang w:eastAsia="en-US"/>
        </w:rPr>
        <w:t xml:space="preserve"> Lentit</w:t>
      </w:r>
      <w:r>
        <w:rPr>
          <w:rFonts w:eastAsiaTheme="minorHAnsi"/>
          <w:bCs/>
          <w:lang w:eastAsia="en-US"/>
        </w:rPr>
        <w:t xml:space="preserve"> és</w:t>
      </w:r>
      <w:r w:rsidRPr="006E1338">
        <w:rPr>
          <w:rFonts w:eastAsiaTheme="minorHAnsi"/>
          <w:bCs/>
          <w:lang w:eastAsia="en-US"/>
        </w:rPr>
        <w:t xml:space="preserve"> környezetét</w:t>
      </w:r>
      <w:r>
        <w:rPr>
          <w:rFonts w:eastAsiaTheme="minorHAnsi"/>
          <w:bCs/>
          <w:lang w:eastAsia="en-US"/>
        </w:rPr>
        <w:t>, továbbá</w:t>
      </w:r>
      <w:r w:rsidRPr="006E1338">
        <w:rPr>
          <w:rFonts w:eastAsiaTheme="minorHAnsi"/>
          <w:bCs/>
          <w:lang w:eastAsia="en-US"/>
        </w:rPr>
        <w:t xml:space="preserve"> 2 db a vásár és piac területét.</w:t>
      </w:r>
      <w:r>
        <w:rPr>
          <w:rFonts w:eastAsiaTheme="minorHAnsi"/>
          <w:bCs/>
          <w:lang w:eastAsia="en-US"/>
        </w:rPr>
        <w:t xml:space="preserve"> </w:t>
      </w:r>
      <w:r w:rsidR="00FB3CD4">
        <w:rPr>
          <w:rFonts w:eastAsiaTheme="minorHAnsi"/>
          <w:bCs/>
          <w:lang w:eastAsia="en-US"/>
        </w:rPr>
        <w:t xml:space="preserve">A kamerarendszer a beüzemelése óta megfelelően működik, a kihelyezésének eredeti célja teljesült, vagyis a rendfenntartás biztosítását, </w:t>
      </w:r>
      <w:r w:rsidR="00FB3CD4" w:rsidRPr="006E1338">
        <w:rPr>
          <w:rFonts w:eastAsiaTheme="minorHAnsi"/>
          <w:bCs/>
          <w:lang w:eastAsia="en-US"/>
        </w:rPr>
        <w:t>a közterületi jogsértések megelőzését, visszaszorítását</w:t>
      </w:r>
      <w:r w:rsidR="00FB3CD4">
        <w:rPr>
          <w:rFonts w:eastAsiaTheme="minorHAnsi"/>
          <w:bCs/>
          <w:lang w:eastAsia="en-US"/>
        </w:rPr>
        <w:t xml:space="preserve"> és</w:t>
      </w:r>
      <w:r w:rsidR="00FB3CD4" w:rsidRPr="006E1338">
        <w:rPr>
          <w:rFonts w:eastAsiaTheme="minorHAnsi"/>
          <w:bCs/>
          <w:lang w:eastAsia="en-US"/>
        </w:rPr>
        <w:t xml:space="preserve"> észlelését</w:t>
      </w:r>
      <w:r w:rsidR="00FB3CD4">
        <w:rPr>
          <w:rFonts w:eastAsiaTheme="minorHAnsi"/>
          <w:bCs/>
          <w:lang w:eastAsia="en-US"/>
        </w:rPr>
        <w:t xml:space="preserve"> </w:t>
      </w:r>
      <w:r w:rsidR="007D0128">
        <w:rPr>
          <w:rFonts w:eastAsiaTheme="minorHAnsi"/>
          <w:bCs/>
          <w:lang w:eastAsia="en-US"/>
        </w:rPr>
        <w:t>a</w:t>
      </w:r>
      <w:r w:rsidR="00163D82">
        <w:rPr>
          <w:rFonts w:eastAsiaTheme="minorHAnsi"/>
          <w:bCs/>
          <w:lang w:eastAsia="en-US"/>
        </w:rPr>
        <w:t xml:space="preserve"> kamerarendszer </w:t>
      </w:r>
      <w:r w:rsidR="00FB3CD4">
        <w:rPr>
          <w:rFonts w:eastAsiaTheme="minorHAnsi"/>
          <w:bCs/>
          <w:lang w:eastAsia="en-US"/>
        </w:rPr>
        <w:t>megfelelően ellátja.</w:t>
      </w:r>
    </w:p>
    <w:p w14:paraId="6640EAC8" w14:textId="77777777" w:rsidR="00FB3CD4" w:rsidRDefault="00FB3CD4" w:rsidP="00D215D7">
      <w:pPr>
        <w:spacing w:line="340" w:lineRule="exact"/>
        <w:jc w:val="both"/>
        <w:rPr>
          <w:rFonts w:eastAsiaTheme="minorHAnsi"/>
          <w:bCs/>
          <w:lang w:eastAsia="en-US"/>
        </w:rPr>
      </w:pPr>
    </w:p>
    <w:p w14:paraId="32BE14D7" w14:textId="55EBE6CE" w:rsidR="00706C1F" w:rsidRDefault="00004CE3" w:rsidP="00D215D7">
      <w:pPr>
        <w:spacing w:line="340" w:lineRule="exact"/>
        <w:jc w:val="both"/>
        <w:rPr>
          <w:rFonts w:eastAsia="Calibri"/>
          <w:bCs/>
          <w:lang w:eastAsia="en-US"/>
        </w:rPr>
      </w:pPr>
      <w:r>
        <w:rPr>
          <w:rFonts w:eastAsiaTheme="minorHAnsi"/>
          <w:bCs/>
          <w:lang w:eastAsia="en-US"/>
        </w:rPr>
        <w:t>Lenti Város Önkormányzata</w:t>
      </w:r>
      <w:r w:rsidR="001C0D18">
        <w:rPr>
          <w:rFonts w:eastAsiaTheme="minorHAnsi"/>
          <w:bCs/>
          <w:lang w:eastAsia="en-US"/>
        </w:rPr>
        <w:t xml:space="preserve"> (továbbiakban: Önkormányzat) a</w:t>
      </w:r>
      <w:r>
        <w:rPr>
          <w:rFonts w:eastAsiaTheme="minorHAnsi"/>
          <w:bCs/>
          <w:lang w:eastAsia="en-US"/>
        </w:rPr>
        <w:t xml:space="preserve"> </w:t>
      </w:r>
      <w:proofErr w:type="spellStart"/>
      <w:r w:rsidR="00E50BB0" w:rsidRPr="005106FB">
        <w:rPr>
          <w:rFonts w:eastAsiaTheme="minorHAnsi"/>
          <w:bCs/>
          <w:lang w:eastAsia="en-US"/>
        </w:rPr>
        <w:t>Mumor</w:t>
      </w:r>
      <w:proofErr w:type="spellEnd"/>
      <w:r w:rsidR="005106FB" w:rsidRPr="005106FB">
        <w:rPr>
          <w:rFonts w:eastAsiaTheme="minorHAnsi"/>
          <w:bCs/>
          <w:lang w:eastAsia="en-US"/>
        </w:rPr>
        <w:t xml:space="preserve"> </w:t>
      </w:r>
      <w:r w:rsidR="005106FB">
        <w:rPr>
          <w:rFonts w:eastAsiaTheme="minorHAnsi"/>
          <w:bCs/>
          <w:lang w:eastAsia="en-US"/>
        </w:rPr>
        <w:t>v</w:t>
      </w:r>
      <w:r w:rsidR="005106FB" w:rsidRPr="005106FB">
        <w:rPr>
          <w:rFonts w:eastAsiaTheme="minorHAnsi"/>
          <w:bCs/>
          <w:lang w:eastAsia="en-US"/>
        </w:rPr>
        <w:t>árosrész</w:t>
      </w:r>
      <w:r w:rsidR="00706C1F">
        <w:rPr>
          <w:rFonts w:eastAsiaTheme="minorHAnsi"/>
          <w:bCs/>
          <w:lang w:eastAsia="en-US"/>
        </w:rPr>
        <w:t>i</w:t>
      </w:r>
      <w:r w:rsidR="005106FB" w:rsidRPr="005106FB">
        <w:rPr>
          <w:rFonts w:eastAsiaTheme="minorHAnsi"/>
          <w:bCs/>
          <w:lang w:eastAsia="en-US"/>
        </w:rPr>
        <w:t xml:space="preserve"> </w:t>
      </w:r>
      <w:r w:rsidR="001C0D18">
        <w:rPr>
          <w:rFonts w:eastAsiaTheme="minorHAnsi"/>
          <w:bCs/>
          <w:lang w:eastAsia="en-US"/>
        </w:rPr>
        <w:t>lakosság</w:t>
      </w:r>
      <w:r w:rsidR="00706C1F">
        <w:rPr>
          <w:rFonts w:eastAsiaTheme="minorHAnsi"/>
          <w:bCs/>
          <w:lang w:eastAsia="en-US"/>
        </w:rPr>
        <w:t>i</w:t>
      </w:r>
      <w:r w:rsidR="001C0D18">
        <w:rPr>
          <w:rFonts w:eastAsiaTheme="minorHAnsi"/>
          <w:bCs/>
          <w:lang w:eastAsia="en-US"/>
        </w:rPr>
        <w:t xml:space="preserve"> igények alapján a köztéri térfigyelő rendszer bővítését tervezi.  Ennek keretében </w:t>
      </w:r>
      <w:r w:rsidR="00163D82">
        <w:rPr>
          <w:rFonts w:eastAsiaTheme="minorHAnsi"/>
          <w:bCs/>
          <w:lang w:eastAsia="en-US"/>
        </w:rPr>
        <w:t xml:space="preserve">a </w:t>
      </w:r>
      <w:r w:rsidR="005106FB" w:rsidRPr="005106FB">
        <w:rPr>
          <w:rFonts w:eastAsiaTheme="minorHAnsi"/>
          <w:bCs/>
          <w:lang w:eastAsia="en-US"/>
        </w:rPr>
        <w:t>városrészben</w:t>
      </w:r>
      <w:r w:rsidR="001C0D18">
        <w:rPr>
          <w:rFonts w:eastAsiaTheme="minorHAnsi"/>
          <w:bCs/>
          <w:lang w:eastAsia="en-US"/>
        </w:rPr>
        <w:t xml:space="preserve"> </w:t>
      </w:r>
      <w:r w:rsidR="005106FB">
        <w:rPr>
          <w:rFonts w:eastAsiaTheme="minorHAnsi"/>
          <w:bCs/>
          <w:lang w:eastAsia="en-US"/>
        </w:rPr>
        <w:t>4 db köztéri térfigyelő kamera</w:t>
      </w:r>
      <w:r w:rsidR="001C0D18">
        <w:rPr>
          <w:rFonts w:eastAsiaTheme="minorHAnsi"/>
          <w:bCs/>
          <w:lang w:eastAsia="en-US"/>
        </w:rPr>
        <w:t xml:space="preserve"> kerülne kihelyezésre, amelyből 2 </w:t>
      </w:r>
      <w:r w:rsidR="00706C1F">
        <w:rPr>
          <w:rFonts w:eastAsiaTheme="minorHAnsi"/>
          <w:bCs/>
          <w:lang w:eastAsia="en-US"/>
        </w:rPr>
        <w:t xml:space="preserve">db </w:t>
      </w:r>
      <w:r w:rsidR="001C0D18">
        <w:rPr>
          <w:rFonts w:eastAsiaTheme="minorHAnsi"/>
          <w:bCs/>
          <w:lang w:eastAsia="en-US"/>
        </w:rPr>
        <w:t>a</w:t>
      </w:r>
      <w:r w:rsidR="00C73C90">
        <w:rPr>
          <w:rFonts w:eastAsiaTheme="minorHAnsi"/>
          <w:bCs/>
          <w:lang w:eastAsia="en-US"/>
        </w:rPr>
        <w:t xml:space="preserve"> Lenti 2239 hrsz alatt található </w:t>
      </w:r>
      <w:proofErr w:type="spellStart"/>
      <w:r w:rsidR="005106FB">
        <w:rPr>
          <w:rFonts w:eastAsiaTheme="minorHAnsi"/>
          <w:bCs/>
          <w:lang w:eastAsia="en-US"/>
        </w:rPr>
        <w:t>mumori</w:t>
      </w:r>
      <w:proofErr w:type="spellEnd"/>
      <w:r w:rsidR="005106FB">
        <w:rPr>
          <w:rFonts w:eastAsiaTheme="minorHAnsi"/>
          <w:bCs/>
          <w:lang w:eastAsia="en-US"/>
        </w:rPr>
        <w:t xml:space="preserve"> temetőben</w:t>
      </w:r>
      <w:r w:rsidR="001C0D18">
        <w:rPr>
          <w:rFonts w:eastAsiaTheme="minorHAnsi"/>
          <w:bCs/>
          <w:lang w:eastAsia="en-US"/>
        </w:rPr>
        <w:t xml:space="preserve"> a </w:t>
      </w:r>
      <w:r w:rsidR="007D0128">
        <w:rPr>
          <w:rFonts w:eastAsiaTheme="minorHAnsi"/>
          <w:bCs/>
          <w:lang w:eastAsia="en-US"/>
        </w:rPr>
        <w:t xml:space="preserve">ravatalozó épületének </w:t>
      </w:r>
      <w:r w:rsidR="001C0D18">
        <w:rPr>
          <w:rFonts w:eastAsiaTheme="minorHAnsi"/>
          <w:bCs/>
          <w:lang w:eastAsia="en-US"/>
        </w:rPr>
        <w:t>falá</w:t>
      </w:r>
      <w:r w:rsidR="007D0128">
        <w:rPr>
          <w:rFonts w:eastAsiaTheme="minorHAnsi"/>
          <w:bCs/>
          <w:lang w:eastAsia="en-US"/>
        </w:rPr>
        <w:t>ra</w:t>
      </w:r>
      <w:r w:rsidR="00163D82">
        <w:rPr>
          <w:rFonts w:eastAsiaTheme="minorHAnsi"/>
          <w:bCs/>
          <w:lang w:eastAsia="en-US"/>
        </w:rPr>
        <w:t xml:space="preserve">, </w:t>
      </w:r>
      <w:r w:rsidR="001C0D18">
        <w:rPr>
          <w:rFonts w:eastAsiaTheme="minorHAnsi"/>
          <w:bCs/>
          <w:lang w:eastAsia="en-US"/>
        </w:rPr>
        <w:t xml:space="preserve">és 2 </w:t>
      </w:r>
      <w:r w:rsidR="005106FB">
        <w:rPr>
          <w:rFonts w:eastAsiaTheme="minorHAnsi"/>
          <w:bCs/>
          <w:lang w:eastAsia="en-US"/>
        </w:rPr>
        <w:t>db</w:t>
      </w:r>
      <w:r w:rsidR="00C73C90">
        <w:rPr>
          <w:rFonts w:eastAsiaTheme="minorHAnsi"/>
          <w:bCs/>
          <w:lang w:eastAsia="en-US"/>
        </w:rPr>
        <w:t xml:space="preserve"> </w:t>
      </w:r>
      <w:r w:rsidR="007D0128">
        <w:rPr>
          <w:rFonts w:eastAsiaTheme="minorHAnsi"/>
          <w:bCs/>
          <w:lang w:eastAsia="en-US"/>
        </w:rPr>
        <w:t xml:space="preserve">a </w:t>
      </w:r>
      <w:r w:rsidR="00C73C90">
        <w:rPr>
          <w:rFonts w:eastAsiaTheme="minorHAnsi"/>
          <w:bCs/>
          <w:lang w:eastAsia="en-US"/>
        </w:rPr>
        <w:t xml:space="preserve">Lenti 2130 hrsz-ú </w:t>
      </w:r>
      <w:r w:rsidR="001C0D18">
        <w:rPr>
          <w:rFonts w:eastAsiaTheme="minorHAnsi"/>
          <w:bCs/>
          <w:lang w:eastAsia="en-US"/>
        </w:rPr>
        <w:t>ingatlanon lévő oszlop</w:t>
      </w:r>
      <w:r w:rsidR="007D0128">
        <w:rPr>
          <w:rFonts w:eastAsiaTheme="minorHAnsi"/>
          <w:bCs/>
          <w:lang w:eastAsia="en-US"/>
        </w:rPr>
        <w:t>ra</w:t>
      </w:r>
      <w:r w:rsidR="00163D82">
        <w:rPr>
          <w:rFonts w:eastAsiaTheme="minorHAnsi"/>
          <w:bCs/>
          <w:lang w:eastAsia="en-US"/>
        </w:rPr>
        <w:t xml:space="preserve"> kerülne </w:t>
      </w:r>
      <w:r w:rsidR="005720DB">
        <w:rPr>
          <w:rFonts w:eastAsiaTheme="minorHAnsi"/>
          <w:bCs/>
          <w:lang w:eastAsia="en-US"/>
        </w:rPr>
        <w:t>rögzítésre</w:t>
      </w:r>
      <w:r w:rsidR="001C0D18">
        <w:rPr>
          <w:rFonts w:eastAsiaTheme="minorHAnsi"/>
          <w:bCs/>
          <w:lang w:eastAsia="en-US"/>
        </w:rPr>
        <w:t xml:space="preserve">. </w:t>
      </w:r>
    </w:p>
    <w:p w14:paraId="4E2C8EAC" w14:textId="77777777" w:rsidR="007006CA" w:rsidRDefault="007006CA" w:rsidP="007006CA">
      <w:pPr>
        <w:spacing w:line="320" w:lineRule="exact"/>
        <w:jc w:val="both"/>
      </w:pPr>
      <w:r>
        <w:t xml:space="preserve"> </w:t>
      </w:r>
    </w:p>
    <w:p w14:paraId="12FBA1E4" w14:textId="590D5160" w:rsidR="007006CA" w:rsidRPr="007006CA" w:rsidRDefault="007006CA" w:rsidP="007006CA">
      <w:pPr>
        <w:spacing w:line="320" w:lineRule="exact"/>
        <w:jc w:val="both"/>
      </w:pPr>
      <w:r>
        <w:t>A térfigyelő rendszer működése során alkalmas a közterületek éjszakai és nappali időszakában folyamatos, valamint meghatározott időszakában történő megfigyelésére, a megfigyelés során keletkezett képfelvétel rögzítésére, járművek rendszámának nappali és éjszakai időszakban történő rögzítésére, a rögzített képfelvétel - a jogszabályi követelményeknek maradéktalanul megfelelve - engedélyezett időtartamú tárolására, valamint felhasználására, továbbítására és törlésére.</w:t>
      </w:r>
      <w:r w:rsidRPr="00212A75">
        <w:rPr>
          <w:rFonts w:eastAsia="Calibri"/>
          <w:bCs/>
          <w:lang w:eastAsia="en-US"/>
        </w:rPr>
        <w:t xml:space="preserve"> </w:t>
      </w:r>
      <w:r w:rsidRPr="008F7E57">
        <w:rPr>
          <w:rFonts w:eastAsia="Calibri"/>
          <w:bCs/>
          <w:lang w:eastAsia="en-US"/>
        </w:rPr>
        <w:t>A közterületi térfigyelő rendszer bővítése elősegíti a közterületi rendfenntartást, a közterületi jogsértések megelőzését, visszaszorítását, észlelését és rögzítését, a bűnüldözésben és bűnmegelőzésben az állampolgárok személyi,</w:t>
      </w:r>
      <w:r>
        <w:rPr>
          <w:rFonts w:eastAsia="Calibri"/>
          <w:bCs/>
          <w:lang w:eastAsia="en-US"/>
        </w:rPr>
        <w:t xml:space="preserve"> </w:t>
      </w:r>
      <w:r w:rsidRPr="008F7E57">
        <w:rPr>
          <w:rFonts w:eastAsia="Calibri"/>
          <w:bCs/>
          <w:lang w:eastAsia="en-US"/>
        </w:rPr>
        <w:t>-</w:t>
      </w:r>
      <w:r w:rsidR="002C1189">
        <w:rPr>
          <w:rFonts w:eastAsia="Calibri"/>
          <w:bCs/>
          <w:lang w:eastAsia="en-US"/>
        </w:rPr>
        <w:t xml:space="preserve"> </w:t>
      </w:r>
      <w:r w:rsidRPr="008F7E57">
        <w:rPr>
          <w:rFonts w:eastAsia="Calibri"/>
          <w:bCs/>
          <w:lang w:eastAsia="en-US"/>
        </w:rPr>
        <w:t>vagyonbiztonságának fenntartásában tevékenykedő szervezetek közötti hatékony együttműködését és ezáltal növeli a lakosság szubjektív biztonságérzetét. </w:t>
      </w:r>
    </w:p>
    <w:p w14:paraId="5A7E69EA" w14:textId="77777777" w:rsidR="007006CA" w:rsidRPr="008F7E57" w:rsidRDefault="007006CA" w:rsidP="007006CA">
      <w:pPr>
        <w:spacing w:line="320" w:lineRule="exact"/>
        <w:jc w:val="both"/>
        <w:rPr>
          <w:rFonts w:eastAsia="Calibri"/>
          <w:bCs/>
          <w:lang w:eastAsia="en-US"/>
        </w:rPr>
      </w:pPr>
    </w:p>
    <w:p w14:paraId="6F60765C" w14:textId="28771838" w:rsidR="00706C1F" w:rsidRDefault="00706C1F" w:rsidP="00D215D7">
      <w:pPr>
        <w:spacing w:line="340" w:lineRule="exact"/>
        <w:jc w:val="both"/>
      </w:pPr>
      <w:r>
        <w:t>A kihelyezésre kerülő 4 db kamerából 2 db a tervek szerint a hulladékgyűjtő edények környezetét fogja figyelni, 2 d</w:t>
      </w:r>
      <w:r w:rsidR="005720DB">
        <w:t>b</w:t>
      </w:r>
      <w:r>
        <w:t xml:space="preserve"> pedig a közút megfigyelésére </w:t>
      </w:r>
      <w:r w:rsidR="00C54DA8">
        <w:t>kerül</w:t>
      </w:r>
      <w:r>
        <w:t xml:space="preserve"> kihelyezésre. A közutat figyelő kamerák közül a</w:t>
      </w:r>
      <w:r w:rsidR="005720DB">
        <w:t xml:space="preserve"> </w:t>
      </w:r>
      <w:r>
        <w:rPr>
          <w:rFonts w:eastAsia="Calibri"/>
          <w:bCs/>
          <w:lang w:eastAsia="en-US"/>
        </w:rPr>
        <w:t>ravatalozó épület falá</w:t>
      </w:r>
      <w:r w:rsidR="005720DB">
        <w:rPr>
          <w:rFonts w:eastAsia="Calibri"/>
          <w:bCs/>
          <w:lang w:eastAsia="en-US"/>
        </w:rPr>
        <w:t xml:space="preserve">hoz rögzített kamera </w:t>
      </w:r>
      <w:r>
        <w:t xml:space="preserve">a 75. sz. főút (025 hrsz-ú kivett országos közút) és a 059/1 hrsz-ú önkormányzati kivett út kereszteződésében lévő </w:t>
      </w:r>
      <w:r w:rsidR="00FB3CD4">
        <w:t>részét</w:t>
      </w:r>
      <w:r w:rsidR="001B37CA">
        <w:t>,</w:t>
      </w:r>
      <w:r>
        <w:t xml:space="preserve"> a </w:t>
      </w:r>
      <w:r>
        <w:rPr>
          <w:rFonts w:eastAsia="Calibri"/>
          <w:bCs/>
          <w:lang w:eastAsia="en-US"/>
        </w:rPr>
        <w:t xml:space="preserve">parkban </w:t>
      </w:r>
      <w:r w:rsidRPr="008F7E57">
        <w:rPr>
          <w:rFonts w:eastAsia="Calibri"/>
          <w:bCs/>
          <w:lang w:eastAsia="en-US"/>
        </w:rPr>
        <w:t xml:space="preserve">lévő </w:t>
      </w:r>
      <w:r w:rsidR="00FB3CD4">
        <w:rPr>
          <w:rFonts w:eastAsia="Calibri"/>
          <w:bCs/>
          <w:lang w:eastAsia="en-US"/>
        </w:rPr>
        <w:t>o</w:t>
      </w:r>
      <w:r w:rsidRPr="008F7E57">
        <w:rPr>
          <w:rFonts w:eastAsia="Calibri"/>
          <w:bCs/>
          <w:lang w:eastAsia="en-US"/>
        </w:rPr>
        <w:t>szlopra</w:t>
      </w:r>
      <w:r>
        <w:rPr>
          <w:rFonts w:eastAsia="Calibri"/>
          <w:bCs/>
          <w:lang w:eastAsia="en-US"/>
        </w:rPr>
        <w:t xml:space="preserve"> </w:t>
      </w:r>
      <w:r w:rsidR="005720DB">
        <w:rPr>
          <w:rFonts w:eastAsia="Calibri"/>
          <w:bCs/>
          <w:lang w:eastAsia="en-US"/>
        </w:rPr>
        <w:t xml:space="preserve">kihelyezett kamera </w:t>
      </w:r>
      <w:r>
        <w:rPr>
          <w:rFonts w:eastAsia="Calibri"/>
          <w:bCs/>
          <w:lang w:eastAsia="en-US"/>
        </w:rPr>
        <w:t xml:space="preserve">az Arany János útnak (2158/2 hrsz-ú kivett országos közút) a Lenti 2210 hrsz-ú ingatlan, természetben Lenti Arany J. u. 45. szám előtti szakaszát figyelné. Mindkettő kamera úgy kerülne beállításra, hogy kizárólag a közutakat látná, egyéb más magántulajdonban lévő ingatlant nem.  </w:t>
      </w:r>
      <w:r w:rsidR="005720DB">
        <w:rPr>
          <w:rFonts w:eastAsia="Calibri"/>
          <w:bCs/>
          <w:lang w:eastAsia="en-US"/>
        </w:rPr>
        <w:t>A figyelt</w:t>
      </w:r>
      <w:r>
        <w:rPr>
          <w:rFonts w:eastAsia="Calibri"/>
          <w:bCs/>
          <w:lang w:eastAsia="en-US"/>
        </w:rPr>
        <w:t xml:space="preserve"> köz</w:t>
      </w:r>
      <w:r w:rsidR="007D0128">
        <w:rPr>
          <w:rFonts w:eastAsia="Calibri"/>
          <w:bCs/>
          <w:lang w:eastAsia="en-US"/>
        </w:rPr>
        <w:t>u</w:t>
      </w:r>
      <w:r>
        <w:rPr>
          <w:rFonts w:eastAsia="Calibri"/>
          <w:bCs/>
          <w:lang w:eastAsia="en-US"/>
        </w:rPr>
        <w:t>t</w:t>
      </w:r>
      <w:r w:rsidR="005720DB">
        <w:rPr>
          <w:rFonts w:eastAsia="Calibri"/>
          <w:bCs/>
          <w:lang w:eastAsia="en-US"/>
        </w:rPr>
        <w:t>ak</w:t>
      </w:r>
      <w:r>
        <w:rPr>
          <w:rFonts w:eastAsia="Calibri"/>
          <w:bCs/>
          <w:lang w:eastAsia="en-US"/>
        </w:rPr>
        <w:t xml:space="preserve"> tulajdonosa a Magyar Állam. </w:t>
      </w:r>
    </w:p>
    <w:p w14:paraId="15D7E72C" w14:textId="77777777" w:rsidR="00706C1F" w:rsidRDefault="00706C1F" w:rsidP="00D215D7">
      <w:pPr>
        <w:spacing w:line="340" w:lineRule="exact"/>
        <w:jc w:val="both"/>
        <w:rPr>
          <w:rFonts w:eastAsiaTheme="minorHAnsi"/>
          <w:bCs/>
          <w:lang w:eastAsia="en-US"/>
        </w:rPr>
      </w:pPr>
    </w:p>
    <w:p w14:paraId="2E14B5FB" w14:textId="3DB8D611" w:rsidR="00C54DA8" w:rsidRDefault="00F84F74" w:rsidP="00D215D7">
      <w:pPr>
        <w:shd w:val="clear" w:color="auto" w:fill="FFFFFF"/>
        <w:spacing w:line="340" w:lineRule="exact"/>
        <w:jc w:val="both"/>
        <w:outlineLvl w:val="0"/>
        <w:rPr>
          <w:bCs/>
          <w:color w:val="000000" w:themeColor="text1"/>
        </w:rPr>
      </w:pPr>
      <w:r w:rsidRPr="00A25872">
        <w:rPr>
          <w:color w:val="000000"/>
          <w:spacing w:val="-5"/>
          <w:kern w:val="36"/>
        </w:rPr>
        <w:t xml:space="preserve">A nemzeti vagyonról szóló 2011. évi CXCVI. törvény </w:t>
      </w:r>
      <w:r w:rsidRPr="00A25872">
        <w:rPr>
          <w:color w:val="000000"/>
        </w:rPr>
        <w:t>46/K. § (1) bekezdése alapján a Közlekedésfejlesztési Koordinációs Központ</w:t>
      </w:r>
      <w:r w:rsidR="00C54DA8">
        <w:rPr>
          <w:color w:val="000000"/>
        </w:rPr>
        <w:t xml:space="preserve"> (továbbiakban: KKK.)</w:t>
      </w:r>
      <w:r w:rsidRPr="00A25872">
        <w:rPr>
          <w:color w:val="000000"/>
        </w:rPr>
        <w:t xml:space="preserve"> országos közúti vagyonkezelői feladatait 2017. január 1-jétől a Magyar Közút Nonprofit Zrt. látja el, ezzel összefüggésben megilletik a KKK</w:t>
      </w:r>
      <w:r w:rsidR="00C54DA8">
        <w:rPr>
          <w:color w:val="000000"/>
        </w:rPr>
        <w:t>.</w:t>
      </w:r>
      <w:r w:rsidRPr="00A25872">
        <w:rPr>
          <w:color w:val="000000"/>
        </w:rPr>
        <w:t xml:space="preserve"> magánjogi jogai és kötelezettsége. </w:t>
      </w:r>
      <w:r w:rsidRPr="00F84F74">
        <w:rPr>
          <w:bCs/>
          <w:color w:val="000000" w:themeColor="text1"/>
          <w:spacing w:val="-5"/>
          <w:kern w:val="36"/>
        </w:rPr>
        <w:t xml:space="preserve">A Polgári Törvénykönyvről szóló 2013. évi V. törvény </w:t>
      </w:r>
      <w:r w:rsidRPr="00F84F74">
        <w:rPr>
          <w:bCs/>
          <w:color w:val="000000" w:themeColor="text1"/>
        </w:rPr>
        <w:t>6:318. § (1) bekezdése alapján a vagyon kezelése magában foglalja a vagyonkezelőre átruházott tulajdonjogból, más jogokból és követelésekből fakadó jogosultságok gyakorlását és az azokból fakadó kötelezettségek teljesítését.</w:t>
      </w:r>
      <w:r w:rsidR="00FB3CD4">
        <w:rPr>
          <w:bCs/>
          <w:color w:val="000000" w:themeColor="text1"/>
        </w:rPr>
        <w:t xml:space="preserve"> </w:t>
      </w:r>
    </w:p>
    <w:p w14:paraId="27A671C9" w14:textId="7EC529FD" w:rsidR="00F84F74" w:rsidRPr="00F84F74" w:rsidRDefault="00F84F74" w:rsidP="00D215D7">
      <w:pPr>
        <w:shd w:val="clear" w:color="auto" w:fill="FFFFFF"/>
        <w:spacing w:line="340" w:lineRule="exact"/>
        <w:jc w:val="both"/>
        <w:outlineLvl w:val="0"/>
        <w:rPr>
          <w:bCs/>
          <w:color w:val="000000" w:themeColor="text1"/>
        </w:rPr>
      </w:pPr>
      <w:r w:rsidRPr="00F84F74">
        <w:rPr>
          <w:rFonts w:eastAsiaTheme="minorHAnsi"/>
          <w:bCs/>
          <w:color w:val="000000" w:themeColor="text1"/>
          <w:lang w:eastAsia="en-US"/>
        </w:rPr>
        <w:lastRenderedPageBreak/>
        <w:t xml:space="preserve">Mivel a </w:t>
      </w:r>
      <w:r w:rsidR="00FB3CD4">
        <w:rPr>
          <w:rFonts w:eastAsiaTheme="minorHAnsi"/>
          <w:bCs/>
          <w:color w:val="000000" w:themeColor="text1"/>
          <w:lang w:eastAsia="en-US"/>
        </w:rPr>
        <w:t xml:space="preserve">kiépítésre kerülő </w:t>
      </w:r>
      <w:r w:rsidRPr="00F84F74">
        <w:rPr>
          <w:rFonts w:eastAsiaTheme="minorHAnsi"/>
          <w:bCs/>
          <w:color w:val="000000" w:themeColor="text1"/>
          <w:lang w:eastAsia="en-US"/>
        </w:rPr>
        <w:t>rendszer két kamerája a Magyar Állam tulajdonában lévő köz</w:t>
      </w:r>
      <w:r w:rsidR="00FB3CD4">
        <w:rPr>
          <w:rFonts w:eastAsiaTheme="minorHAnsi"/>
          <w:bCs/>
          <w:color w:val="000000" w:themeColor="text1"/>
          <w:lang w:eastAsia="en-US"/>
        </w:rPr>
        <w:t>u</w:t>
      </w:r>
      <w:r w:rsidRPr="00F84F74">
        <w:rPr>
          <w:rFonts w:eastAsiaTheme="minorHAnsi"/>
          <w:bCs/>
          <w:color w:val="000000" w:themeColor="text1"/>
          <w:lang w:eastAsia="en-US"/>
        </w:rPr>
        <w:t>t</w:t>
      </w:r>
      <w:r w:rsidR="00FB3CD4">
        <w:rPr>
          <w:rFonts w:eastAsiaTheme="minorHAnsi"/>
          <w:bCs/>
          <w:color w:val="000000" w:themeColor="text1"/>
          <w:lang w:eastAsia="en-US"/>
        </w:rPr>
        <w:t>akat</w:t>
      </w:r>
      <w:r w:rsidRPr="00F84F74">
        <w:rPr>
          <w:rFonts w:eastAsiaTheme="minorHAnsi"/>
          <w:bCs/>
          <w:color w:val="000000" w:themeColor="text1"/>
          <w:lang w:eastAsia="en-US"/>
        </w:rPr>
        <w:t xml:space="preserve"> fog</w:t>
      </w:r>
      <w:r w:rsidR="00FB3CD4">
        <w:rPr>
          <w:rFonts w:eastAsiaTheme="minorHAnsi"/>
          <w:bCs/>
          <w:color w:val="000000" w:themeColor="text1"/>
          <w:lang w:eastAsia="en-US"/>
        </w:rPr>
        <w:t xml:space="preserve">ja </w:t>
      </w:r>
      <w:r w:rsidRPr="00F84F74">
        <w:rPr>
          <w:rFonts w:eastAsiaTheme="minorHAnsi"/>
          <w:bCs/>
          <w:color w:val="000000" w:themeColor="text1"/>
          <w:lang w:eastAsia="en-US"/>
        </w:rPr>
        <w:t>célzottan figyelni</w:t>
      </w:r>
      <w:r w:rsidR="005720DB">
        <w:rPr>
          <w:rFonts w:eastAsiaTheme="minorHAnsi"/>
          <w:bCs/>
          <w:color w:val="000000" w:themeColor="text1"/>
          <w:lang w:eastAsia="en-US"/>
        </w:rPr>
        <w:t xml:space="preserve">, ezért a fentiek alapján </w:t>
      </w:r>
      <w:r w:rsidRPr="00F84F74">
        <w:rPr>
          <w:rFonts w:eastAsiaTheme="minorHAnsi"/>
          <w:bCs/>
          <w:color w:val="000000" w:themeColor="text1"/>
          <w:lang w:eastAsia="en-US"/>
        </w:rPr>
        <w:t>megkeresésére került a</w:t>
      </w:r>
      <w:r>
        <w:rPr>
          <w:rFonts w:eastAsiaTheme="minorHAnsi"/>
          <w:bCs/>
          <w:color w:val="000000" w:themeColor="text1"/>
          <w:lang w:eastAsia="en-US"/>
        </w:rPr>
        <w:t xml:space="preserve"> </w:t>
      </w:r>
      <w:r w:rsidRPr="00F84F74">
        <w:rPr>
          <w:bCs/>
          <w:color w:val="000000" w:themeColor="text1"/>
        </w:rPr>
        <w:t>Magyar Közút Nonprofit Zrt. Zala Vármegyei Igazgatósága</w:t>
      </w:r>
      <w:r w:rsidR="005720DB">
        <w:rPr>
          <w:bCs/>
          <w:color w:val="000000" w:themeColor="text1"/>
        </w:rPr>
        <w:t xml:space="preserve"> a vagyonkezelésébe lévő utak megfigyeléséhez történő </w:t>
      </w:r>
      <w:r w:rsidR="00FB3CD4">
        <w:rPr>
          <w:bCs/>
          <w:color w:val="000000" w:themeColor="text1"/>
        </w:rPr>
        <w:t xml:space="preserve">hozzájárulás </w:t>
      </w:r>
      <w:r w:rsidR="005720DB">
        <w:rPr>
          <w:bCs/>
          <w:color w:val="000000" w:themeColor="text1"/>
        </w:rPr>
        <w:t>ügyében.</w:t>
      </w:r>
    </w:p>
    <w:p w14:paraId="520CADB2" w14:textId="3767E4E4" w:rsidR="00F84F74" w:rsidRPr="006E1338" w:rsidRDefault="00F84F74" w:rsidP="00D215D7">
      <w:pPr>
        <w:spacing w:line="340" w:lineRule="exact"/>
        <w:jc w:val="both"/>
        <w:rPr>
          <w:rFonts w:eastAsiaTheme="minorHAnsi"/>
          <w:bCs/>
          <w:lang w:eastAsia="en-US"/>
        </w:rPr>
      </w:pPr>
    </w:p>
    <w:p w14:paraId="6EF94838" w14:textId="0F6311B8" w:rsidR="004D4B20" w:rsidRDefault="00C35D28" w:rsidP="00D215D7">
      <w:pPr>
        <w:spacing w:line="340" w:lineRule="exact"/>
        <w:jc w:val="both"/>
        <w:rPr>
          <w:color w:val="000000" w:themeColor="text1"/>
          <w:spacing w:val="-5"/>
          <w:kern w:val="36"/>
        </w:rPr>
      </w:pPr>
      <w:r w:rsidRPr="00FB67A2">
        <w:rPr>
          <w:color w:val="000000" w:themeColor="text1"/>
          <w:spacing w:val="-5"/>
          <w:kern w:val="36"/>
        </w:rPr>
        <w:t xml:space="preserve">Lenti Város Önkormányzata Képviselő-testülete </w:t>
      </w:r>
      <w:r w:rsidR="001C60B3" w:rsidRPr="00FB67A2">
        <w:rPr>
          <w:color w:val="000000" w:themeColor="text1"/>
          <w:spacing w:val="-5"/>
          <w:kern w:val="36"/>
        </w:rPr>
        <w:t>a 2026. február 11. napján tartott ülésén elfogadta a</w:t>
      </w:r>
      <w:r w:rsidRPr="00FB67A2">
        <w:rPr>
          <w:color w:val="000000" w:themeColor="text1"/>
          <w:spacing w:val="-5"/>
          <w:kern w:val="36"/>
        </w:rPr>
        <w:t xml:space="preserve"> Lenti Város Önkormányzatának </w:t>
      </w:r>
      <w:r w:rsidR="001C60B3" w:rsidRPr="00FB67A2">
        <w:rPr>
          <w:color w:val="000000" w:themeColor="text1"/>
          <w:spacing w:val="-5"/>
          <w:kern w:val="36"/>
        </w:rPr>
        <w:t xml:space="preserve">a 2026. évi költségvetésről szóló </w:t>
      </w:r>
      <w:r w:rsidRPr="00FB67A2">
        <w:rPr>
          <w:color w:val="000000" w:themeColor="text1"/>
          <w:spacing w:val="-5"/>
          <w:kern w:val="36"/>
        </w:rPr>
        <w:t>2/20</w:t>
      </w:r>
      <w:r w:rsidR="00FB7020" w:rsidRPr="00FB67A2">
        <w:rPr>
          <w:color w:val="000000" w:themeColor="text1"/>
          <w:spacing w:val="-5"/>
          <w:kern w:val="36"/>
        </w:rPr>
        <w:t>26</w:t>
      </w:r>
      <w:r w:rsidRPr="00FB67A2">
        <w:rPr>
          <w:color w:val="000000" w:themeColor="text1"/>
          <w:spacing w:val="-5"/>
          <w:kern w:val="36"/>
        </w:rPr>
        <w:t>. (</w:t>
      </w:r>
      <w:r w:rsidR="00FB7020" w:rsidRPr="00FB67A2">
        <w:rPr>
          <w:color w:val="000000" w:themeColor="text1"/>
          <w:spacing w:val="-5"/>
          <w:kern w:val="36"/>
        </w:rPr>
        <w:t>II.11.</w:t>
      </w:r>
      <w:r w:rsidRPr="00FB67A2">
        <w:rPr>
          <w:color w:val="000000" w:themeColor="text1"/>
          <w:spacing w:val="-5"/>
          <w:kern w:val="36"/>
        </w:rPr>
        <w:t>) számú rendeletét</w:t>
      </w:r>
      <w:r w:rsidR="00FB3CD4">
        <w:rPr>
          <w:color w:val="000000" w:themeColor="text1"/>
          <w:spacing w:val="-5"/>
          <w:kern w:val="36"/>
        </w:rPr>
        <w:t>, amely a</w:t>
      </w:r>
      <w:r w:rsidR="00FB3CD4">
        <w:t xml:space="preserve"> kamerarendszer kiépítésének költségét</w:t>
      </w:r>
      <w:r w:rsidR="00B6066E">
        <w:t xml:space="preserve"> bruttó </w:t>
      </w:r>
      <w:proofErr w:type="gramStart"/>
      <w:r w:rsidR="00B6066E">
        <w:t>1.243.000,-</w:t>
      </w:r>
      <w:proofErr w:type="gramEnd"/>
      <w:r w:rsidR="00B6066E">
        <w:t>Ft, összegben</w:t>
      </w:r>
      <w:r w:rsidR="00FB3CD4">
        <w:t xml:space="preserve"> Lenti Város Önkormányzata a </w:t>
      </w:r>
      <w:r w:rsidR="005720DB">
        <w:t xml:space="preserve">2026. évi </w:t>
      </w:r>
      <w:r w:rsidR="00FB3CD4">
        <w:t>költségvetésében biztosí</w:t>
      </w:r>
      <w:r w:rsidR="007D0128">
        <w:t>totta</w:t>
      </w:r>
      <w:r w:rsidR="00FB3CD4">
        <w:t>.</w:t>
      </w:r>
    </w:p>
    <w:p w14:paraId="0B695F00" w14:textId="77777777" w:rsidR="00FB67A2" w:rsidRPr="005720DB" w:rsidRDefault="00FB67A2" w:rsidP="00D215D7">
      <w:pPr>
        <w:spacing w:line="340" w:lineRule="exact"/>
        <w:jc w:val="both"/>
        <w:rPr>
          <w:color w:val="000000" w:themeColor="text1"/>
          <w:spacing w:val="-5"/>
          <w:kern w:val="36"/>
        </w:rPr>
      </w:pPr>
    </w:p>
    <w:p w14:paraId="08A43F10" w14:textId="58660008" w:rsidR="00C35D28" w:rsidRPr="005720DB" w:rsidRDefault="004D4B20" w:rsidP="00D215D7">
      <w:pPr>
        <w:spacing w:line="340" w:lineRule="exact"/>
        <w:jc w:val="both"/>
        <w:rPr>
          <w:color w:val="000000" w:themeColor="text1"/>
          <w:spacing w:val="-5"/>
          <w:kern w:val="36"/>
        </w:rPr>
      </w:pPr>
      <w:r w:rsidRPr="005720DB">
        <w:rPr>
          <w:color w:val="000000" w:themeColor="text1"/>
          <w:spacing w:val="-5"/>
          <w:kern w:val="36"/>
        </w:rPr>
        <w:t>A térfigyelőrendsz</w:t>
      </w:r>
      <w:r w:rsidR="00C47365" w:rsidRPr="005720DB">
        <w:rPr>
          <w:color w:val="000000" w:themeColor="text1"/>
          <w:spacing w:val="-5"/>
          <w:kern w:val="36"/>
        </w:rPr>
        <w:t>er</w:t>
      </w:r>
      <w:r w:rsidRPr="005720DB">
        <w:rPr>
          <w:color w:val="000000" w:themeColor="text1"/>
          <w:spacing w:val="-5"/>
          <w:kern w:val="36"/>
        </w:rPr>
        <w:t xml:space="preserve"> kiépítésére </w:t>
      </w:r>
      <w:r w:rsidR="001C60B3" w:rsidRPr="005720DB">
        <w:rPr>
          <w:color w:val="000000" w:themeColor="text1"/>
          <w:spacing w:val="-5"/>
          <w:kern w:val="36"/>
        </w:rPr>
        <w:t xml:space="preserve">árajánlattételi eljárást követően </w:t>
      </w:r>
      <w:r w:rsidR="00C47365" w:rsidRPr="005720DB">
        <w:rPr>
          <w:color w:val="000000" w:themeColor="text1"/>
          <w:spacing w:val="-5"/>
          <w:kern w:val="36"/>
        </w:rPr>
        <w:t>kiválasztásra került a</w:t>
      </w:r>
      <w:r w:rsidR="001C60B3" w:rsidRPr="005720DB">
        <w:rPr>
          <w:color w:val="000000" w:themeColor="text1"/>
          <w:spacing w:val="-5"/>
          <w:kern w:val="36"/>
        </w:rPr>
        <w:t xml:space="preserve">z </w:t>
      </w:r>
      <w:r w:rsidR="00C47365" w:rsidRPr="005720DB">
        <w:t xml:space="preserve">LNL Group </w:t>
      </w:r>
      <w:proofErr w:type="spellStart"/>
      <w:r w:rsidR="00C47365" w:rsidRPr="005720DB">
        <w:t>Solutions</w:t>
      </w:r>
      <w:proofErr w:type="spellEnd"/>
      <w:r w:rsidR="00C47365" w:rsidRPr="005720DB">
        <w:t xml:space="preserve"> Kft. 8800 Nagykanizsa, Király u. 9-11. I ház 1. e. 2. ajtó. szám alatti székhelyű gazdasági társaság, amely válla</w:t>
      </w:r>
      <w:r w:rsidR="00EA0671">
        <w:t>lkozás</w:t>
      </w:r>
      <w:r w:rsidR="00C47365" w:rsidRPr="005720DB">
        <w:t xml:space="preserve"> nyertes ajánlata</w:t>
      </w:r>
      <w:r w:rsidR="00FB67A2" w:rsidRPr="005720DB">
        <w:t xml:space="preserve"> 979.000 Ft + ÁFA, vagyis bruttó </w:t>
      </w:r>
      <w:proofErr w:type="gramStart"/>
      <w:r w:rsidR="00FB67A2" w:rsidRPr="005720DB">
        <w:t>1.243.330</w:t>
      </w:r>
      <w:r w:rsidR="000D4BCC" w:rsidRPr="005720DB">
        <w:t>,-</w:t>
      </w:r>
      <w:proofErr w:type="gramEnd"/>
      <w:r w:rsidR="00FB67A2" w:rsidRPr="005720DB">
        <w:t>Ft volt.</w:t>
      </w:r>
      <w:r w:rsidR="005720DB">
        <w:t xml:space="preserve"> </w:t>
      </w:r>
      <w:r w:rsidR="00C47365" w:rsidRPr="005720DB">
        <w:t>A</w:t>
      </w:r>
      <w:r w:rsidR="00FB67A2" w:rsidRPr="005720DB">
        <w:t xml:space="preserve"> </w:t>
      </w:r>
      <w:r w:rsidR="00EA0671">
        <w:t xml:space="preserve">pályázati felhívás </w:t>
      </w:r>
      <w:r w:rsidR="00FB67A2" w:rsidRPr="005720DB">
        <w:t xml:space="preserve">alapján </w:t>
      </w:r>
      <w:r w:rsidR="000D4BCC" w:rsidRPr="005720DB">
        <w:t>a szükséges</w:t>
      </w:r>
      <w:r w:rsidR="00FB67A2" w:rsidRPr="005720DB">
        <w:t xml:space="preserve"> engedélyek beszerzését követő 20 napon belül el kell végeznie a nyertes vállalkozónak a kivit</w:t>
      </w:r>
      <w:r w:rsidR="00F84F74" w:rsidRPr="005720DB">
        <w:t>e</w:t>
      </w:r>
      <w:r w:rsidR="00FB67A2" w:rsidRPr="005720DB">
        <w:t xml:space="preserve">lezési </w:t>
      </w:r>
      <w:r w:rsidR="000D4BCC" w:rsidRPr="005720DB">
        <w:t>munkálatokat</w:t>
      </w:r>
      <w:r w:rsidR="00FB67A2" w:rsidRPr="005720DB">
        <w:t xml:space="preserve">.  </w:t>
      </w:r>
    </w:p>
    <w:p w14:paraId="3A19379B" w14:textId="77777777" w:rsidR="000D4BCC" w:rsidRPr="005720DB" w:rsidRDefault="000D4BCC" w:rsidP="00D215D7">
      <w:pPr>
        <w:tabs>
          <w:tab w:val="left" w:pos="142"/>
        </w:tabs>
        <w:spacing w:line="340" w:lineRule="exact"/>
        <w:contextualSpacing/>
        <w:jc w:val="both"/>
      </w:pPr>
    </w:p>
    <w:p w14:paraId="1BDC2CCA" w14:textId="16E06897" w:rsidR="00C47365" w:rsidRPr="005720DB" w:rsidRDefault="00C47365" w:rsidP="00D215D7">
      <w:pPr>
        <w:tabs>
          <w:tab w:val="left" w:pos="142"/>
        </w:tabs>
        <w:spacing w:line="340" w:lineRule="exact"/>
        <w:contextualSpacing/>
        <w:jc w:val="both"/>
      </w:pPr>
      <w:r w:rsidRPr="005720DB">
        <w:t xml:space="preserve">Az információs önrendelkezési jogról és információszabadságról szóló 2011. évi CXII. törvény (a továbbiakban: </w:t>
      </w:r>
      <w:proofErr w:type="spellStart"/>
      <w:r w:rsidRPr="005720DB">
        <w:t>Infotv</w:t>
      </w:r>
      <w:proofErr w:type="spellEnd"/>
      <w:r w:rsidRPr="005720DB">
        <w:t xml:space="preserve">.) 3. § 2. pontja szerint személyes adat az érintettel kapcsolatba hozható adat – különösen az érintett neve, azonosító jele, valamint egy vagy több fizikai, fiziológiai, mentális, gazdasági, kulturális vagy szociális azonosságára jellemző ismeret -, valamint az adatból levonható, az érintettre vonatkozó következtetés. Az </w:t>
      </w:r>
      <w:proofErr w:type="spellStart"/>
      <w:r w:rsidRPr="005720DB">
        <w:t>Infotv</w:t>
      </w:r>
      <w:proofErr w:type="spellEnd"/>
      <w:r w:rsidRPr="005720DB">
        <w:t>. 3. § 10. pontja kimondja, hogy az adatkezelés az alkalmazott eljárástól függetlenül az adatokon végzett bármely művelet vagy műveletek összessége</w:t>
      </w:r>
      <w:r w:rsidR="00D72B55" w:rsidRPr="005720DB">
        <w:t>, így különösen gyűjtése, felvétele, rögzítése, rendszerezése, tárolása, megváltoztatása, felhasználása, lekérdezése, továbbítása, nyilvánosságra hozatala, összehangolása vagy összekapcsolása, zárolása, törlése és megsemmisítése, valamint az adat további felhasználásának megakadályozása, fénykép-, hang- vagy képfelvétel készítése, valamint a személy azonosítására alkalmas fizikai jellemzők (pl. ujj- vagy tenyérnyomat, DNS-minta, íriszkép) rögzítése</w:t>
      </w:r>
      <w:r w:rsidR="00A26405" w:rsidRPr="005720DB">
        <w:t xml:space="preserve">, vagyis a rögzített közterületi kamera felvétel adatkezelésnek minősül. </w:t>
      </w:r>
    </w:p>
    <w:p w14:paraId="30F4D82D" w14:textId="37592025" w:rsidR="00D72B55" w:rsidRPr="005720DB" w:rsidRDefault="00D72B55" w:rsidP="00D215D7">
      <w:pPr>
        <w:tabs>
          <w:tab w:val="left" w:pos="142"/>
        </w:tabs>
        <w:spacing w:line="340" w:lineRule="exact"/>
        <w:contextualSpacing/>
        <w:jc w:val="both"/>
      </w:pPr>
      <w:r w:rsidRPr="005720DB">
        <w:t xml:space="preserve">Az </w:t>
      </w:r>
      <w:proofErr w:type="spellStart"/>
      <w:r w:rsidRPr="005720DB">
        <w:t>Infotv</w:t>
      </w:r>
      <w:proofErr w:type="spellEnd"/>
      <w:r w:rsidRPr="005720DB">
        <w:t xml:space="preserve">. 4. § (1) bekezdése </w:t>
      </w:r>
      <w:r w:rsidR="00A26405" w:rsidRPr="005720DB">
        <w:t xml:space="preserve">rendelkezik róla, hogy a </w:t>
      </w:r>
      <w:r w:rsidRPr="005720DB">
        <w:t>személyes adat kizárólag egyértelműen meghatározott, jogszerű célból, jog gyakorlása és kötelezettség teljesítése érdekében kezelhető. Az adatkezelésnek minden szakaszában meg kell felelnie az adatkezelés céljának, az adatok gyűjtésének és kezelésének tisztességesnek és törvényesnek kell lennie.</w:t>
      </w:r>
    </w:p>
    <w:p w14:paraId="5DB6CC8F" w14:textId="77777777" w:rsidR="001E29A6" w:rsidRDefault="001E29A6" w:rsidP="00D215D7">
      <w:pPr>
        <w:tabs>
          <w:tab w:val="left" w:pos="142"/>
        </w:tabs>
        <w:spacing w:line="340" w:lineRule="exact"/>
        <w:contextualSpacing/>
        <w:jc w:val="both"/>
        <w:rPr>
          <w:color w:val="000000" w:themeColor="text1"/>
        </w:rPr>
      </w:pPr>
    </w:p>
    <w:p w14:paraId="0B0206B2" w14:textId="4ECE5C46" w:rsidR="00C47365" w:rsidRPr="005720DB" w:rsidRDefault="00C47365" w:rsidP="00D215D7">
      <w:pPr>
        <w:tabs>
          <w:tab w:val="left" w:pos="142"/>
        </w:tabs>
        <w:spacing w:line="340" w:lineRule="exact"/>
        <w:contextualSpacing/>
        <w:jc w:val="both"/>
        <w:rPr>
          <w:color w:val="000000" w:themeColor="text1"/>
        </w:rPr>
      </w:pPr>
      <w:r w:rsidRPr="005720DB">
        <w:rPr>
          <w:color w:val="000000" w:themeColor="text1"/>
        </w:rPr>
        <w:t>Fentiek alapján az ember arca, képmása személyes adatnak, a képfelvétel készítése pedig adatkezelésnek minősül, amihez az érintett hozzájárulása szükséges.  Tekintettel arra, hogy a hatályos jogszabályok csak nagyon sz</w:t>
      </w:r>
      <w:r w:rsidRPr="005720DB">
        <w:rPr>
          <w:rFonts w:eastAsia="Calibri"/>
          <w:color w:val="000000" w:themeColor="text1"/>
        </w:rPr>
        <w:t>ű</w:t>
      </w:r>
      <w:r w:rsidRPr="005720DB">
        <w:rPr>
          <w:color w:val="000000" w:themeColor="text1"/>
        </w:rPr>
        <w:t xml:space="preserve">k körben engedik meg azt, hogy valaki közterületet tartson megfigyelés alatt, az adatkezelés jogalapja közterületi kamerás megfigyeléshez kapcsolódó adatkezelés esetében minden esetben jogszabályi felhatalmazáson alapuló adatkezelés, nem pedig az érintett hozzájárulása. </w:t>
      </w:r>
    </w:p>
    <w:p w14:paraId="7BAE08F3" w14:textId="77777777" w:rsidR="00F76F1F" w:rsidRPr="005720DB" w:rsidRDefault="00F76F1F" w:rsidP="00D215D7">
      <w:pPr>
        <w:tabs>
          <w:tab w:val="left" w:pos="142"/>
        </w:tabs>
        <w:spacing w:line="340" w:lineRule="exact"/>
        <w:contextualSpacing/>
        <w:jc w:val="both"/>
        <w:rPr>
          <w:color w:val="000000" w:themeColor="text1"/>
        </w:rPr>
      </w:pPr>
    </w:p>
    <w:p w14:paraId="4C14197E" w14:textId="77777777" w:rsidR="001E29A6" w:rsidRDefault="00C9084F" w:rsidP="00D215D7">
      <w:pPr>
        <w:shd w:val="clear" w:color="auto" w:fill="FFFFFF"/>
        <w:spacing w:line="340" w:lineRule="exact"/>
        <w:jc w:val="both"/>
        <w:outlineLvl w:val="0"/>
        <w:rPr>
          <w:color w:val="000000" w:themeColor="text1"/>
          <w:spacing w:val="-5"/>
          <w:kern w:val="36"/>
        </w:rPr>
      </w:pPr>
      <w:r w:rsidRPr="005720DB">
        <w:rPr>
          <w:color w:val="000000" w:themeColor="text1"/>
          <w:spacing w:val="-5"/>
          <w:kern w:val="36"/>
        </w:rPr>
        <w:lastRenderedPageBreak/>
        <w:t xml:space="preserve">A Rendőrségről szóló 1994. évi XXXIV. törvény (továbbiakban: Tv) 42. § (2) bekezdés alapján a rendőrség közterületen, ahol az közbiztonsági, bűnmegelőzési, illetve bűnüldözési célból igazolhatóan szükséges, bárki számára nyilvánvalóan észlelhető módon képfelvevőt helyezhet el és felvételt készíthet. </w:t>
      </w:r>
    </w:p>
    <w:p w14:paraId="6422CEC9" w14:textId="77777777" w:rsidR="001E29A6" w:rsidRDefault="001E29A6" w:rsidP="00D215D7">
      <w:pPr>
        <w:shd w:val="clear" w:color="auto" w:fill="FFFFFF"/>
        <w:spacing w:line="340" w:lineRule="exact"/>
        <w:jc w:val="both"/>
        <w:outlineLvl w:val="0"/>
        <w:rPr>
          <w:color w:val="000000" w:themeColor="text1"/>
          <w:spacing w:val="-5"/>
          <w:kern w:val="36"/>
        </w:rPr>
      </w:pPr>
    </w:p>
    <w:p w14:paraId="647E0633" w14:textId="3A22CD17" w:rsidR="00C9084F" w:rsidRPr="005720DB" w:rsidRDefault="00C9084F" w:rsidP="00D215D7">
      <w:pPr>
        <w:shd w:val="clear" w:color="auto" w:fill="FFFFFF"/>
        <w:spacing w:line="340" w:lineRule="exact"/>
        <w:jc w:val="both"/>
        <w:outlineLvl w:val="0"/>
        <w:rPr>
          <w:color w:val="000000" w:themeColor="text1"/>
          <w:spacing w:val="-5"/>
          <w:kern w:val="36"/>
        </w:rPr>
      </w:pPr>
      <w:r w:rsidRPr="005720DB">
        <w:rPr>
          <w:color w:val="000000" w:themeColor="text1"/>
          <w:spacing w:val="-5"/>
          <w:kern w:val="36"/>
        </w:rPr>
        <w:t>A Tv. 42. (3) és (4) bekezdése rendelkezik róla, hogy az</w:t>
      </w:r>
      <w:r w:rsidRPr="005720DB">
        <w:rPr>
          <w:color w:val="000000" w:themeColor="text1"/>
        </w:rPr>
        <w:t xml:space="preserve"> elhelyezésre kerülő képfelvevő szükségességéről, a képfelvevővel megfigyelt közterület kijelöléséről a rendőrség dönt az illetékes települési önkormányzat véleményének előzetes kikérését követően. A képfelvevő elhelyezési és üzemeltetési költségeinek biztosítására az önkormányzat és az illetékes rendőrkapitányság az e törvényben meghatározott keretek között megállapodást köthet. A rendőrség a képfelvevők elhelyezésére, a megfigyelt területre vonatkozó adatokat a központi szerv honlapján közzéteszi. A képfelvevő által megfigyelt területre belépő személyek tájékoztatását elősegítő módon figyelemfelhívó jelzést, ismertetést kell elhelyezni a képfelvevők elhelyezéséről, az adatkezelés tényéről.</w:t>
      </w:r>
    </w:p>
    <w:p w14:paraId="3CDCC242" w14:textId="77777777" w:rsidR="00D72B55" w:rsidRPr="005720DB" w:rsidRDefault="00D72B55" w:rsidP="00D215D7">
      <w:pPr>
        <w:pStyle w:val="x2h-tartalom"/>
        <w:shd w:val="clear" w:color="auto" w:fill="FFFFFF"/>
        <w:spacing w:before="0" w:beforeAutospacing="0" w:after="0" w:afterAutospacing="0" w:line="340" w:lineRule="exact"/>
        <w:jc w:val="both"/>
        <w:rPr>
          <w:color w:val="000000" w:themeColor="text1"/>
        </w:rPr>
      </w:pPr>
    </w:p>
    <w:p w14:paraId="7AFF4963" w14:textId="77777777" w:rsidR="001C4DEE" w:rsidRPr="005720DB" w:rsidRDefault="00541BE7" w:rsidP="00D215D7">
      <w:pPr>
        <w:pStyle w:val="x2h-tartalom"/>
        <w:shd w:val="clear" w:color="auto" w:fill="FFFFFF"/>
        <w:spacing w:before="0" w:beforeAutospacing="0" w:after="0" w:afterAutospacing="0" w:line="340" w:lineRule="exact"/>
        <w:jc w:val="both"/>
        <w:rPr>
          <w:color w:val="000000" w:themeColor="text1"/>
        </w:rPr>
      </w:pPr>
      <w:r w:rsidRPr="005720DB">
        <w:rPr>
          <w:color w:val="000000" w:themeColor="text1"/>
        </w:rPr>
        <w:t xml:space="preserve">A Tv. 42. § (6) bekezdése tartalmazza a felvételek készítésére vonatkozó rendelkezéseket. Ez alapján a </w:t>
      </w:r>
      <w:r w:rsidR="001C4DEE" w:rsidRPr="005720DB">
        <w:rPr>
          <w:color w:val="000000" w:themeColor="text1"/>
        </w:rPr>
        <w:t xml:space="preserve">közterületi térfigyelő kamerákkal </w:t>
      </w:r>
      <w:r w:rsidRPr="005720DB">
        <w:rPr>
          <w:color w:val="000000" w:themeColor="text1"/>
        </w:rPr>
        <w:t>készített felvétel, illetve az abban szereplő személyes adat</w:t>
      </w:r>
      <w:r w:rsidR="001C4DEE" w:rsidRPr="005720DB">
        <w:rPr>
          <w:color w:val="000000" w:themeColor="text1"/>
        </w:rPr>
        <w:t xml:space="preserve"> az alábbi esetekben használható fel:</w:t>
      </w:r>
    </w:p>
    <w:p w14:paraId="1B8F86D6" w14:textId="7A17B81E" w:rsidR="00541BE7" w:rsidRPr="005720DB" w:rsidRDefault="00541BE7" w:rsidP="00D215D7">
      <w:pPr>
        <w:pStyle w:val="x2h-tartalom"/>
        <w:shd w:val="clear" w:color="auto" w:fill="FFFFFF"/>
        <w:spacing w:before="0" w:beforeAutospacing="0" w:after="0" w:afterAutospacing="0" w:line="340" w:lineRule="exact"/>
        <w:jc w:val="both"/>
        <w:rPr>
          <w:color w:val="000000" w:themeColor="text1"/>
        </w:rPr>
      </w:pPr>
      <w:proofErr w:type="spellStart"/>
      <w:r w:rsidRPr="005720DB">
        <w:rPr>
          <w:i/>
          <w:iCs/>
          <w:color w:val="000000" w:themeColor="text1"/>
        </w:rPr>
        <w:t>aa</w:t>
      </w:r>
      <w:proofErr w:type="spellEnd"/>
      <w:r w:rsidRPr="005720DB">
        <w:rPr>
          <w:i/>
          <w:iCs/>
          <w:color w:val="000000" w:themeColor="text1"/>
        </w:rPr>
        <w:t>) </w:t>
      </w:r>
      <w:r w:rsidRPr="005720DB">
        <w:rPr>
          <w:color w:val="000000" w:themeColor="text1"/>
        </w:rPr>
        <w:t>bűncselekmény, szabálysértés vagy a közlekedés szabályainak megsértése miatt indult büntető-, szabálysértési vagy más hatósági eljárás során,</w:t>
      </w:r>
    </w:p>
    <w:p w14:paraId="6C348B31" w14:textId="4F952C66" w:rsidR="00541BE7" w:rsidRPr="005720DB" w:rsidRDefault="00541BE7" w:rsidP="00D215D7">
      <w:pPr>
        <w:pStyle w:val="x2h-tartalom"/>
        <w:spacing w:before="0" w:beforeAutospacing="0" w:after="0" w:afterAutospacing="0" w:line="340" w:lineRule="exact"/>
        <w:jc w:val="both"/>
        <w:rPr>
          <w:color w:val="000000" w:themeColor="text1"/>
        </w:rPr>
      </w:pPr>
      <w:r w:rsidRPr="005720DB">
        <w:rPr>
          <w:i/>
          <w:iCs/>
          <w:color w:val="000000" w:themeColor="text1"/>
        </w:rPr>
        <w:t>ab</w:t>
      </w:r>
      <w:r w:rsidR="001C4DEE" w:rsidRPr="005720DB">
        <w:rPr>
          <w:i/>
          <w:iCs/>
          <w:color w:val="000000" w:themeColor="text1"/>
        </w:rPr>
        <w:t>)</w:t>
      </w:r>
      <w:r w:rsidRPr="005720DB">
        <w:rPr>
          <w:i/>
          <w:iCs/>
          <w:color w:val="000000" w:themeColor="text1"/>
        </w:rPr>
        <w:t> </w:t>
      </w:r>
      <w:r w:rsidRPr="005720DB">
        <w:rPr>
          <w:color w:val="000000" w:themeColor="text1"/>
        </w:rPr>
        <w:t>a rendőrség, illetve a Nemzeti Adó- és Vámhivatal olyan feladatellátása során, amely céljából titkos információgyűjtésnek van helye, illetve a nemzetbiztonsági szolgálatok törvényben meghatározott feladatainak ellátása érdekében,</w:t>
      </w:r>
    </w:p>
    <w:p w14:paraId="36CCD3A2" w14:textId="77777777" w:rsidR="00541BE7" w:rsidRPr="005720DB" w:rsidRDefault="00541BE7" w:rsidP="00D215D7">
      <w:pPr>
        <w:pStyle w:val="x2h-tartalom"/>
        <w:spacing w:before="0" w:beforeAutospacing="0" w:after="0" w:afterAutospacing="0" w:line="340" w:lineRule="exact"/>
        <w:jc w:val="both"/>
        <w:rPr>
          <w:color w:val="000000" w:themeColor="text1"/>
        </w:rPr>
      </w:pPr>
      <w:proofErr w:type="spellStart"/>
      <w:r w:rsidRPr="005720DB">
        <w:rPr>
          <w:i/>
          <w:iCs/>
          <w:color w:val="000000" w:themeColor="text1"/>
        </w:rPr>
        <w:t>ac</w:t>
      </w:r>
      <w:proofErr w:type="spellEnd"/>
      <w:r w:rsidRPr="005720DB">
        <w:rPr>
          <w:i/>
          <w:iCs/>
          <w:color w:val="000000" w:themeColor="text1"/>
        </w:rPr>
        <w:t>) </w:t>
      </w:r>
      <w:r w:rsidRPr="005720DB">
        <w:rPr>
          <w:color w:val="000000" w:themeColor="text1"/>
        </w:rPr>
        <w:t>körözött személy vagy tárgy azonosítása érdekében,</w:t>
      </w:r>
    </w:p>
    <w:p w14:paraId="23C93C53" w14:textId="733FEEA2" w:rsidR="00541BE7" w:rsidRPr="005720DB" w:rsidRDefault="00541BE7" w:rsidP="00D215D7">
      <w:pPr>
        <w:pStyle w:val="x2h-tartalom"/>
        <w:spacing w:before="0" w:beforeAutospacing="0" w:after="0" w:afterAutospacing="0" w:line="340" w:lineRule="exact"/>
        <w:jc w:val="both"/>
        <w:rPr>
          <w:color w:val="000000" w:themeColor="text1"/>
        </w:rPr>
      </w:pPr>
      <w:r w:rsidRPr="005720DB">
        <w:rPr>
          <w:i/>
          <w:iCs/>
          <w:color w:val="000000" w:themeColor="text1"/>
        </w:rPr>
        <w:t>ad) </w:t>
      </w:r>
      <w:r w:rsidRPr="005720DB">
        <w:rPr>
          <w:color w:val="000000" w:themeColor="text1"/>
        </w:rPr>
        <w:t>a rendőri intézkedés jogszerűségének közigazgatási eljárásban történő vizsgálata céljából, vagy</w:t>
      </w:r>
      <w:r w:rsidR="007D013D" w:rsidRPr="005720DB">
        <w:rPr>
          <w:color w:val="000000" w:themeColor="text1"/>
        </w:rPr>
        <w:t xml:space="preserve"> </w:t>
      </w:r>
      <w:proofErr w:type="spellStart"/>
      <w:r w:rsidRPr="005720DB">
        <w:rPr>
          <w:i/>
          <w:iCs/>
          <w:color w:val="000000" w:themeColor="text1"/>
        </w:rPr>
        <w:t>ae</w:t>
      </w:r>
      <w:proofErr w:type="spellEnd"/>
      <w:r w:rsidRPr="005720DB">
        <w:rPr>
          <w:i/>
          <w:iCs/>
          <w:color w:val="000000" w:themeColor="text1"/>
        </w:rPr>
        <w:t>) </w:t>
      </w:r>
      <w:r w:rsidRPr="005720DB">
        <w:rPr>
          <w:color w:val="000000" w:themeColor="text1"/>
        </w:rPr>
        <w:t>az érintett személy jogainak gyakorlása érdekében,</w:t>
      </w:r>
    </w:p>
    <w:p w14:paraId="7A1BF16C" w14:textId="7C511E0B" w:rsidR="00541BE7" w:rsidRPr="005720DB" w:rsidRDefault="00541BE7" w:rsidP="00D215D7">
      <w:pPr>
        <w:pStyle w:val="x2h-tartalom"/>
        <w:spacing w:before="0" w:beforeAutospacing="0" w:after="0" w:afterAutospacing="0" w:line="340" w:lineRule="exact"/>
        <w:jc w:val="both"/>
        <w:rPr>
          <w:color w:val="000000" w:themeColor="text1"/>
        </w:rPr>
      </w:pPr>
      <w:proofErr w:type="spellStart"/>
      <w:r w:rsidRPr="005720DB">
        <w:rPr>
          <w:i/>
          <w:iCs/>
          <w:color w:val="000000" w:themeColor="text1"/>
        </w:rPr>
        <w:t>af</w:t>
      </w:r>
      <w:proofErr w:type="spellEnd"/>
      <w:r w:rsidRPr="005720DB">
        <w:rPr>
          <w:i/>
          <w:iCs/>
          <w:color w:val="000000" w:themeColor="text1"/>
        </w:rPr>
        <w:t xml:space="preserve">) </w:t>
      </w:r>
      <w:r w:rsidRPr="005720DB">
        <w:rPr>
          <w:color w:val="000000" w:themeColor="text1"/>
        </w:rPr>
        <w:t>az érintett személy személyazonosságának megállapítása érdekében,</w:t>
      </w:r>
    </w:p>
    <w:p w14:paraId="68CEF65A" w14:textId="5862564A" w:rsidR="00541BE7" w:rsidRPr="005720DB" w:rsidRDefault="00541BE7" w:rsidP="00D215D7">
      <w:pPr>
        <w:pStyle w:val="x2h-tartalom"/>
        <w:spacing w:before="0" w:beforeAutospacing="0" w:after="0" w:afterAutospacing="0" w:line="340" w:lineRule="exact"/>
        <w:jc w:val="both"/>
        <w:rPr>
          <w:color w:val="000000" w:themeColor="text1"/>
        </w:rPr>
      </w:pPr>
      <w:r w:rsidRPr="005720DB">
        <w:rPr>
          <w:i/>
          <w:iCs/>
          <w:color w:val="000000" w:themeColor="text1"/>
        </w:rPr>
        <w:t>d)</w:t>
      </w:r>
      <w:r w:rsidR="007D013D" w:rsidRPr="005720DB">
        <w:rPr>
          <w:color w:val="000000" w:themeColor="text1"/>
        </w:rPr>
        <w:t xml:space="preserve"> </w:t>
      </w:r>
      <w:r w:rsidRPr="005720DB">
        <w:rPr>
          <w:color w:val="000000" w:themeColor="text1"/>
        </w:rPr>
        <w:t>a (2) bekezdésben foglaltak alapján készített felvétel, illetve az abban szereplő személyes adat az egészségügyről szóló 1997. évi CLIV. törvény 94–96. §-</w:t>
      </w:r>
      <w:proofErr w:type="spellStart"/>
      <w:r w:rsidRPr="005720DB">
        <w:rPr>
          <w:color w:val="000000" w:themeColor="text1"/>
        </w:rPr>
        <w:t>ában</w:t>
      </w:r>
      <w:proofErr w:type="spellEnd"/>
      <w:r w:rsidRPr="005720DB">
        <w:rPr>
          <w:color w:val="000000" w:themeColor="text1"/>
        </w:rPr>
        <w:t xml:space="preserve"> meghatározott feladatok ellátásának szervezése, koordinálása és irányítása céljából</w:t>
      </w:r>
      <w:r w:rsidR="001C4DEE" w:rsidRPr="005720DB">
        <w:rPr>
          <w:color w:val="000000" w:themeColor="text1"/>
        </w:rPr>
        <w:t>.</w:t>
      </w:r>
    </w:p>
    <w:p w14:paraId="54863127" w14:textId="77777777" w:rsidR="00412887" w:rsidRPr="005720DB" w:rsidRDefault="00412887" w:rsidP="00D215D7">
      <w:pPr>
        <w:pStyle w:val="x2h-tartalom"/>
        <w:spacing w:before="0" w:beforeAutospacing="0" w:after="0" w:afterAutospacing="0" w:line="340" w:lineRule="exact"/>
        <w:rPr>
          <w:color w:val="000000" w:themeColor="text1"/>
        </w:rPr>
      </w:pPr>
    </w:p>
    <w:p w14:paraId="1D6E0FAD" w14:textId="6344EEFC" w:rsidR="00541BE7" w:rsidRPr="005720DB" w:rsidRDefault="00541BE7" w:rsidP="00D215D7">
      <w:pPr>
        <w:pStyle w:val="x2h-tartalom"/>
        <w:spacing w:before="0" w:beforeAutospacing="0" w:after="0" w:afterAutospacing="0" w:line="340" w:lineRule="exact"/>
        <w:jc w:val="both"/>
        <w:rPr>
          <w:color w:val="000000" w:themeColor="text1"/>
        </w:rPr>
      </w:pPr>
      <w:r w:rsidRPr="005720DB">
        <w:rPr>
          <w:color w:val="000000" w:themeColor="text1"/>
        </w:rPr>
        <w:t>A Tv</w:t>
      </w:r>
      <w:r w:rsidR="001C4DEE" w:rsidRPr="005720DB">
        <w:rPr>
          <w:color w:val="000000" w:themeColor="text1"/>
        </w:rPr>
        <w:t>.</w:t>
      </w:r>
      <w:r w:rsidRPr="005720DB">
        <w:rPr>
          <w:color w:val="000000" w:themeColor="text1"/>
        </w:rPr>
        <w:t xml:space="preserve"> 42/A. §</w:t>
      </w:r>
      <w:hyperlink r:id="rId9" w:anchor="lbj328id2ab3" w:history="1">
        <w:r w:rsidRPr="005720DB">
          <w:rPr>
            <w:rStyle w:val="Hiperhivatkozs"/>
            <w:vertAlign w:val="superscript"/>
          </w:rPr>
          <w:t>  </w:t>
        </w:r>
      </w:hyperlink>
      <w:r w:rsidRPr="005720DB">
        <w:rPr>
          <w:color w:val="000000" w:themeColor="text1"/>
        </w:rPr>
        <w:t>a szabályozza azt, hogy</w:t>
      </w:r>
      <w:r w:rsidR="007D0128">
        <w:rPr>
          <w:color w:val="000000" w:themeColor="text1"/>
        </w:rPr>
        <w:t xml:space="preserve"> mely szervek és milyen célból</w:t>
      </w:r>
      <w:r w:rsidRPr="005720DB">
        <w:rPr>
          <w:color w:val="000000" w:themeColor="text1"/>
        </w:rPr>
        <w:t xml:space="preserve"> </w:t>
      </w:r>
      <w:r w:rsidR="001C4DEE" w:rsidRPr="005720DB">
        <w:rPr>
          <w:color w:val="000000" w:themeColor="text1"/>
        </w:rPr>
        <w:t xml:space="preserve">jogosultak az adatigénylésre. </w:t>
      </w:r>
      <w:r w:rsidRPr="005720DB">
        <w:rPr>
          <w:color w:val="000000" w:themeColor="text1"/>
        </w:rPr>
        <w:t xml:space="preserve"> A</w:t>
      </w:r>
      <w:r w:rsidR="001C4DEE" w:rsidRPr="005720DB">
        <w:rPr>
          <w:color w:val="000000" w:themeColor="text1"/>
        </w:rPr>
        <w:t xml:space="preserve"> Tv 42/A. §</w:t>
      </w:r>
      <w:hyperlink r:id="rId10" w:anchor="lbj328id2ab3" w:history="1">
        <w:r w:rsidR="001C4DEE" w:rsidRPr="005720DB">
          <w:rPr>
            <w:rStyle w:val="Hiperhivatkozs"/>
            <w:color w:val="000000" w:themeColor="text1"/>
            <w:u w:val="none"/>
          </w:rPr>
          <w:t>  (1) bekezdése alapján  </w:t>
        </w:r>
      </w:hyperlink>
      <w:r w:rsidR="001C4DEE" w:rsidRPr="005720DB">
        <w:rPr>
          <w:color w:val="000000" w:themeColor="text1"/>
        </w:rPr>
        <w:t xml:space="preserve">a </w:t>
      </w:r>
      <w:r w:rsidRPr="005720DB">
        <w:rPr>
          <w:color w:val="000000" w:themeColor="text1"/>
        </w:rPr>
        <w:t xml:space="preserve"> rögzített felvételek a </w:t>
      </w:r>
      <w:r w:rsidR="001C4DEE" w:rsidRPr="005720DB">
        <w:rPr>
          <w:color w:val="000000" w:themeColor="text1"/>
        </w:rPr>
        <w:t xml:space="preserve">Tv.-ben </w:t>
      </w:r>
      <w:r w:rsidR="00A020F9" w:rsidRPr="005720DB">
        <w:rPr>
          <w:color w:val="000000" w:themeColor="text1"/>
        </w:rPr>
        <w:t>m</w:t>
      </w:r>
      <w:r w:rsidRPr="005720DB">
        <w:rPr>
          <w:color w:val="000000" w:themeColor="text1"/>
        </w:rPr>
        <w:t>egjelölt célokból adhatóak ki a bíróság, az ügyészség, a nyomozó hatóság, az előkészítő eljárást folytató szerv, a titkos információgyűjtésre feljogosított szerv, a nemzetbiztonsági szolgálatok, a terrorizmust elhárító szerv, az állami mentőszolgálat, nemzetközi jogsegély keretében külföldi hatóság, a közlekedés szabályainak megsértése miatt közigazgatási hatósági eljárást folytató hatóság, az állami adó- és vámhatóság</w:t>
      </w:r>
      <w:r w:rsidR="00A020F9" w:rsidRPr="005720DB">
        <w:rPr>
          <w:color w:val="000000" w:themeColor="text1"/>
        </w:rPr>
        <w:t xml:space="preserve"> részére, továbbá </w:t>
      </w:r>
      <w:r w:rsidRPr="005720DB">
        <w:rPr>
          <w:color w:val="000000" w:themeColor="text1"/>
        </w:rPr>
        <w:t>jogainak gyakorlása érdekében az érintett, valamint</w:t>
      </w:r>
      <w:r w:rsidR="00A020F9" w:rsidRPr="005720DB">
        <w:rPr>
          <w:color w:val="000000" w:themeColor="text1"/>
        </w:rPr>
        <w:t xml:space="preserve"> </w:t>
      </w:r>
      <w:r w:rsidRPr="005720DB">
        <w:rPr>
          <w:color w:val="000000" w:themeColor="text1"/>
        </w:rPr>
        <w:t>a jogszabály alapján eljárás kezdeményezésére irányuló jogának gyakorlása érdekében harmadik személy</w:t>
      </w:r>
      <w:r w:rsidR="00A020F9" w:rsidRPr="005720DB">
        <w:rPr>
          <w:color w:val="000000" w:themeColor="text1"/>
        </w:rPr>
        <w:t xml:space="preserve"> részére.</w:t>
      </w:r>
    </w:p>
    <w:p w14:paraId="4D58185C" w14:textId="77777777" w:rsidR="00FA223D" w:rsidRPr="007D0128" w:rsidRDefault="001C4DEE" w:rsidP="00D215D7">
      <w:pPr>
        <w:shd w:val="clear" w:color="auto" w:fill="FFFFFF"/>
        <w:spacing w:line="340" w:lineRule="exact"/>
        <w:jc w:val="both"/>
        <w:rPr>
          <w:color w:val="000000" w:themeColor="text1"/>
        </w:rPr>
      </w:pPr>
      <w:r w:rsidRPr="007D0128">
        <w:rPr>
          <w:color w:val="000000" w:themeColor="text1"/>
        </w:rPr>
        <w:t>Amennyiben a köztéri kamerák által rögzített felvételekre már az adatigénylésre jogosultaknak a további eljárás lefolytatásához vagy az ott meghatározott egyéb célból már nincs szüksége, a</w:t>
      </w:r>
      <w:r w:rsidR="00A020F9" w:rsidRPr="007D0128">
        <w:rPr>
          <w:color w:val="000000" w:themeColor="text1"/>
        </w:rPr>
        <w:t xml:space="preserve"> Tv. 42. </w:t>
      </w:r>
      <w:r w:rsidR="00A020F9" w:rsidRPr="007D0128">
        <w:rPr>
          <w:color w:val="000000" w:themeColor="text1"/>
        </w:rPr>
        <w:lastRenderedPageBreak/>
        <w:t>§ (7) bekezdés b) pontja alapján a</w:t>
      </w:r>
      <w:r w:rsidR="00C11DB2" w:rsidRPr="007D0128">
        <w:rPr>
          <w:color w:val="000000" w:themeColor="text1"/>
        </w:rPr>
        <w:t xml:space="preserve"> rendőrség köteles a</w:t>
      </w:r>
      <w:r w:rsidR="00A020F9" w:rsidRPr="007D0128">
        <w:rPr>
          <w:color w:val="000000" w:themeColor="text1"/>
        </w:rPr>
        <w:t xml:space="preserve"> közbiztonsági, bűnmegelőzési, illetve bűnüldözési célból igazolhatóan szükséges elkészített képfelvételt a rögzítést követő 30 nap elteltével </w:t>
      </w:r>
    </w:p>
    <w:p w14:paraId="00658DB3" w14:textId="380FB323" w:rsidR="00A020F9" w:rsidRPr="007D0128" w:rsidRDefault="00A020F9" w:rsidP="00D215D7">
      <w:pPr>
        <w:shd w:val="clear" w:color="auto" w:fill="FFFFFF"/>
        <w:spacing w:line="340" w:lineRule="exact"/>
        <w:jc w:val="both"/>
        <w:rPr>
          <w:color w:val="000000" w:themeColor="text1"/>
        </w:rPr>
      </w:pPr>
      <w:r w:rsidRPr="007D0128">
        <w:rPr>
          <w:color w:val="000000" w:themeColor="text1"/>
        </w:rPr>
        <w:t>törölni.</w:t>
      </w:r>
    </w:p>
    <w:p w14:paraId="73C67E54" w14:textId="77777777" w:rsidR="001E29A6" w:rsidRDefault="001E29A6" w:rsidP="00D215D7">
      <w:pPr>
        <w:shd w:val="clear" w:color="auto" w:fill="FFFFFF"/>
        <w:spacing w:line="340" w:lineRule="exact"/>
        <w:jc w:val="both"/>
        <w:rPr>
          <w:color w:val="000000" w:themeColor="text1"/>
        </w:rPr>
      </w:pPr>
    </w:p>
    <w:p w14:paraId="46ED2D9A" w14:textId="24CD51C3" w:rsidR="007A1E61" w:rsidRPr="007D0128" w:rsidRDefault="007A1E61" w:rsidP="00D215D7">
      <w:pPr>
        <w:shd w:val="clear" w:color="auto" w:fill="FFFFFF"/>
        <w:spacing w:line="340" w:lineRule="exact"/>
        <w:jc w:val="both"/>
        <w:rPr>
          <w:color w:val="000000" w:themeColor="text1"/>
        </w:rPr>
      </w:pPr>
      <w:r w:rsidRPr="007D0128">
        <w:rPr>
          <w:color w:val="000000" w:themeColor="text1"/>
        </w:rPr>
        <w:t>A Tv. 42/A § (2) bekezdése alapján a rendőrség a felvétel kezelése során köteles megtenni az ahhoz szükséges szervezési, technikai és egyéb adatbiztonsági intézkedéseket, hogy az érintett személy személyes adatait, így különösen magántitkait és magánéletének körülményeit illetéktelen személy tudomására jutásától megóvja.</w:t>
      </w:r>
    </w:p>
    <w:p w14:paraId="3911AD3E" w14:textId="77777777" w:rsidR="000D4BCC" w:rsidRPr="007D0128" w:rsidRDefault="000D4BCC" w:rsidP="00D215D7">
      <w:pPr>
        <w:tabs>
          <w:tab w:val="left" w:pos="142"/>
        </w:tabs>
        <w:spacing w:line="340" w:lineRule="exact"/>
        <w:contextualSpacing/>
        <w:jc w:val="both"/>
        <w:rPr>
          <w:color w:val="000000" w:themeColor="text1"/>
        </w:rPr>
      </w:pPr>
    </w:p>
    <w:p w14:paraId="2B02513E" w14:textId="1AAF6A36" w:rsidR="007A1E61" w:rsidRPr="005720DB" w:rsidRDefault="000D4BCC" w:rsidP="00D215D7">
      <w:pPr>
        <w:tabs>
          <w:tab w:val="left" w:pos="142"/>
        </w:tabs>
        <w:spacing w:line="340" w:lineRule="exact"/>
        <w:contextualSpacing/>
        <w:jc w:val="both"/>
        <w:rPr>
          <w:color w:val="000000" w:themeColor="text1"/>
        </w:rPr>
      </w:pPr>
      <w:r w:rsidRPr="005720DB">
        <w:rPr>
          <w:color w:val="000000" w:themeColor="text1"/>
        </w:rPr>
        <w:t xml:space="preserve">Az </w:t>
      </w:r>
      <w:proofErr w:type="spellStart"/>
      <w:r w:rsidRPr="005720DB">
        <w:rPr>
          <w:color w:val="000000" w:themeColor="text1"/>
        </w:rPr>
        <w:t>Infotv</w:t>
      </w:r>
      <w:proofErr w:type="spellEnd"/>
      <w:r w:rsidRPr="005720DB">
        <w:rPr>
          <w:color w:val="000000" w:themeColor="text1"/>
        </w:rPr>
        <w:t>.</w:t>
      </w:r>
      <w:r w:rsidR="006617F2" w:rsidRPr="005720DB">
        <w:rPr>
          <w:color w:val="000000" w:themeColor="text1"/>
        </w:rPr>
        <w:t xml:space="preserve"> </w:t>
      </w:r>
      <w:r w:rsidRPr="005720DB">
        <w:rPr>
          <w:color w:val="000000" w:themeColor="text1"/>
        </w:rPr>
        <w:t xml:space="preserve">5. § (1) bekezdése a) pontja alapján személyes adat abban az esetben kezelhető, ha azt törvény vagy – törvény felhatalmazása alapján, az abban meghatározott körben, különleges adatnak vagy bűnügyi személyes adatnak nem minősülő adat esetén – helyi önkormányzat rendelete közérdeken alapuló célból elrendeli. Lenti Város Önkormányzata fentiekre tekintettel </w:t>
      </w:r>
      <w:r w:rsidR="005720DB">
        <w:rPr>
          <w:color w:val="000000" w:themeColor="text1"/>
        </w:rPr>
        <w:t>ö</w:t>
      </w:r>
      <w:r w:rsidRPr="005720DB">
        <w:rPr>
          <w:color w:val="000000" w:themeColor="text1"/>
        </w:rPr>
        <w:t xml:space="preserve">nkormányzati rendeletet alkotott az első kamerák </w:t>
      </w:r>
      <w:r w:rsidR="007D0128">
        <w:rPr>
          <w:color w:val="000000" w:themeColor="text1"/>
        </w:rPr>
        <w:t xml:space="preserve">üzembe helyezésekor </w:t>
      </w:r>
      <w:r w:rsidRPr="005720DB">
        <w:rPr>
          <w:color w:val="000000" w:themeColor="text1"/>
        </w:rPr>
        <w:t>a közterületi térfigyelő rendszerről</w:t>
      </w:r>
      <w:r w:rsidR="005720DB">
        <w:rPr>
          <w:color w:val="000000" w:themeColor="text1"/>
        </w:rPr>
        <w:t>, amelynek megnevezése Lenti</w:t>
      </w:r>
      <w:r w:rsidR="007A1E61" w:rsidRPr="005720DB">
        <w:rPr>
          <w:color w:val="000000" w:themeColor="text1"/>
        </w:rPr>
        <w:t xml:space="preserve"> Város Önkormányzat képviselő-testületének a közterületi térfigyelő rendszerről szóló 16/2019 (VIII.28.) önkormányzati rendelete (továbbiakban: </w:t>
      </w:r>
      <w:proofErr w:type="spellStart"/>
      <w:r w:rsidR="007A1E61" w:rsidRPr="005720DB">
        <w:rPr>
          <w:color w:val="000000" w:themeColor="text1"/>
        </w:rPr>
        <w:t>Ör</w:t>
      </w:r>
      <w:proofErr w:type="spellEnd"/>
      <w:r w:rsidR="007A1E61" w:rsidRPr="005720DB">
        <w:rPr>
          <w:color w:val="000000" w:themeColor="text1"/>
        </w:rPr>
        <w:t>.)</w:t>
      </w:r>
      <w:r w:rsidR="005720DB">
        <w:rPr>
          <w:color w:val="000000" w:themeColor="text1"/>
        </w:rPr>
        <w:t>.</w:t>
      </w:r>
    </w:p>
    <w:p w14:paraId="12F38A53" w14:textId="0055CE0C" w:rsidR="007A1E61" w:rsidRPr="005720DB" w:rsidRDefault="007A1E61" w:rsidP="00D215D7">
      <w:pPr>
        <w:pStyle w:val="x2h-tartalom"/>
        <w:shd w:val="clear" w:color="auto" w:fill="FFFFFF"/>
        <w:spacing w:before="0" w:beforeAutospacing="0" w:after="0" w:afterAutospacing="0" w:line="340" w:lineRule="exact"/>
        <w:jc w:val="both"/>
        <w:rPr>
          <w:color w:val="000000" w:themeColor="text1"/>
        </w:rPr>
      </w:pPr>
      <w:r w:rsidRPr="005720DB">
        <w:rPr>
          <w:color w:val="000000" w:themeColor="text1"/>
        </w:rPr>
        <w:t xml:space="preserve">A </w:t>
      </w:r>
      <w:r w:rsidR="005720DB">
        <w:rPr>
          <w:color w:val="000000" w:themeColor="text1"/>
        </w:rPr>
        <w:t xml:space="preserve">közterületi </w:t>
      </w:r>
      <w:r w:rsidRPr="005720DB">
        <w:rPr>
          <w:color w:val="000000" w:themeColor="text1"/>
        </w:rPr>
        <w:t xml:space="preserve">térfigyelő rendszer működésének </w:t>
      </w:r>
      <w:r w:rsidR="00757FAA" w:rsidRPr="005720DB">
        <w:rPr>
          <w:color w:val="000000" w:themeColor="text1"/>
        </w:rPr>
        <w:t xml:space="preserve">céljai </w:t>
      </w:r>
      <w:r w:rsidRPr="005720DB">
        <w:rPr>
          <w:color w:val="000000" w:themeColor="text1"/>
        </w:rPr>
        <w:t xml:space="preserve">az </w:t>
      </w:r>
      <w:proofErr w:type="spellStart"/>
      <w:r w:rsidRPr="005720DB">
        <w:rPr>
          <w:color w:val="000000" w:themeColor="text1"/>
        </w:rPr>
        <w:t>Ör</w:t>
      </w:r>
      <w:proofErr w:type="spellEnd"/>
      <w:r w:rsidRPr="005720DB">
        <w:rPr>
          <w:color w:val="000000" w:themeColor="text1"/>
        </w:rPr>
        <w:t xml:space="preserve">. </w:t>
      </w:r>
      <w:r w:rsidR="005720DB">
        <w:rPr>
          <w:color w:val="000000" w:themeColor="text1"/>
        </w:rPr>
        <w:t xml:space="preserve">3.§-a </w:t>
      </w:r>
      <w:r w:rsidRPr="005720DB">
        <w:rPr>
          <w:color w:val="000000" w:themeColor="text1"/>
        </w:rPr>
        <w:t>alapján az alábbiak lehetnek:</w:t>
      </w:r>
    </w:p>
    <w:p w14:paraId="240E3A9E" w14:textId="77777777" w:rsidR="007A1E61" w:rsidRPr="005720DB" w:rsidRDefault="007A1E61" w:rsidP="00D215D7">
      <w:pPr>
        <w:pStyle w:val="x2h-tartalom"/>
        <w:shd w:val="clear" w:color="auto" w:fill="FFFFFF"/>
        <w:spacing w:before="0" w:beforeAutospacing="0" w:after="0" w:afterAutospacing="0" w:line="340" w:lineRule="exact"/>
        <w:ind w:firstLine="432"/>
        <w:jc w:val="both"/>
        <w:rPr>
          <w:color w:val="000000" w:themeColor="text1"/>
        </w:rPr>
      </w:pPr>
      <w:r w:rsidRPr="005720DB">
        <w:rPr>
          <w:rStyle w:val="x2h-felsorolas"/>
          <w:rFonts w:eastAsiaTheme="majorEastAsia"/>
          <w:i/>
          <w:iCs/>
          <w:color w:val="000000" w:themeColor="text1"/>
        </w:rPr>
        <w:t>a)</w:t>
      </w:r>
      <w:r w:rsidRPr="005720DB">
        <w:rPr>
          <w:color w:val="000000" w:themeColor="text1"/>
        </w:rPr>
        <w:t> a közterületi megfigyeléssel a közterületi rendfenntartás elősegítése;</w:t>
      </w:r>
    </w:p>
    <w:p w14:paraId="50EB762C" w14:textId="77777777" w:rsidR="007A1E61" w:rsidRPr="005720DB" w:rsidRDefault="007A1E61" w:rsidP="00D215D7">
      <w:pPr>
        <w:pStyle w:val="x2h-tartalom"/>
        <w:shd w:val="clear" w:color="auto" w:fill="FFFFFF"/>
        <w:spacing w:before="0" w:beforeAutospacing="0" w:after="0" w:afterAutospacing="0" w:line="340" w:lineRule="exact"/>
        <w:ind w:left="432"/>
        <w:jc w:val="both"/>
        <w:rPr>
          <w:color w:val="000000" w:themeColor="text1"/>
        </w:rPr>
      </w:pPr>
      <w:r w:rsidRPr="005720DB">
        <w:rPr>
          <w:rStyle w:val="x2h-felsorolas"/>
          <w:rFonts w:eastAsiaTheme="majorEastAsia"/>
          <w:i/>
          <w:iCs/>
          <w:color w:val="000000" w:themeColor="text1"/>
        </w:rPr>
        <w:t>b)</w:t>
      </w:r>
      <w:r w:rsidRPr="005720DB">
        <w:rPr>
          <w:color w:val="000000" w:themeColor="text1"/>
        </w:rPr>
        <w:t> közterületi jogsértések megelőzése, visszaszorítása, észlelése, rögzítése;</w:t>
      </w:r>
    </w:p>
    <w:p w14:paraId="7421475B" w14:textId="77777777" w:rsidR="007A1E61" w:rsidRPr="005720DB" w:rsidRDefault="007A1E61" w:rsidP="00D215D7">
      <w:pPr>
        <w:pStyle w:val="x2h-tartalom"/>
        <w:shd w:val="clear" w:color="auto" w:fill="FFFFFF"/>
        <w:spacing w:before="0" w:beforeAutospacing="0" w:after="0" w:afterAutospacing="0" w:line="340" w:lineRule="exact"/>
        <w:ind w:left="432"/>
        <w:jc w:val="both"/>
        <w:rPr>
          <w:color w:val="000000" w:themeColor="text1"/>
        </w:rPr>
      </w:pPr>
      <w:r w:rsidRPr="005720DB">
        <w:rPr>
          <w:rStyle w:val="x2h-felsorolas"/>
          <w:rFonts w:eastAsiaTheme="majorEastAsia"/>
          <w:i/>
          <w:iCs/>
          <w:color w:val="000000" w:themeColor="text1"/>
        </w:rPr>
        <w:t>c)</w:t>
      </w:r>
      <w:r w:rsidRPr="005720DB">
        <w:rPr>
          <w:color w:val="000000" w:themeColor="text1"/>
        </w:rPr>
        <w:t> az önkormányzati tulajdonban lévő vagyonelemek megóvása;</w:t>
      </w:r>
    </w:p>
    <w:p w14:paraId="3BBB51F0" w14:textId="77777777" w:rsidR="007A1E61" w:rsidRPr="005720DB" w:rsidRDefault="007A1E61" w:rsidP="00D215D7">
      <w:pPr>
        <w:pStyle w:val="x2h-tartalom"/>
        <w:shd w:val="clear" w:color="auto" w:fill="FFFFFF"/>
        <w:spacing w:before="0" w:beforeAutospacing="0" w:after="0" w:afterAutospacing="0" w:line="340" w:lineRule="exact"/>
        <w:ind w:left="432"/>
        <w:jc w:val="both"/>
        <w:rPr>
          <w:color w:val="000000" w:themeColor="text1"/>
        </w:rPr>
      </w:pPr>
      <w:r w:rsidRPr="005720DB">
        <w:rPr>
          <w:rStyle w:val="x2h-felsorolas"/>
          <w:rFonts w:eastAsiaTheme="majorEastAsia"/>
          <w:i/>
          <w:iCs/>
          <w:color w:val="000000" w:themeColor="text1"/>
        </w:rPr>
        <w:t>d)</w:t>
      </w:r>
      <w:r w:rsidRPr="005720DB">
        <w:rPr>
          <w:color w:val="000000" w:themeColor="text1"/>
        </w:rPr>
        <w:t> a közterületi létesítmények ellenőrzése;</w:t>
      </w:r>
    </w:p>
    <w:p w14:paraId="1C4342F9" w14:textId="77777777" w:rsidR="007A1E61" w:rsidRPr="005720DB" w:rsidRDefault="007A1E61" w:rsidP="00D215D7">
      <w:pPr>
        <w:pStyle w:val="x2h-tartalom"/>
        <w:shd w:val="clear" w:color="auto" w:fill="FFFFFF"/>
        <w:spacing w:before="0" w:beforeAutospacing="0" w:after="0" w:afterAutospacing="0" w:line="340" w:lineRule="exact"/>
        <w:ind w:left="432"/>
        <w:jc w:val="both"/>
        <w:rPr>
          <w:color w:val="000000" w:themeColor="text1"/>
        </w:rPr>
      </w:pPr>
      <w:r w:rsidRPr="005720DB">
        <w:rPr>
          <w:rStyle w:val="x2h-felsorolas"/>
          <w:rFonts w:eastAsiaTheme="majorEastAsia"/>
          <w:i/>
          <w:iCs/>
          <w:color w:val="000000" w:themeColor="text1"/>
        </w:rPr>
        <w:t>e)</w:t>
      </w:r>
      <w:r w:rsidRPr="005720DB">
        <w:rPr>
          <w:color w:val="000000" w:themeColor="text1"/>
        </w:rPr>
        <w:t> a lakosság szubjektív biztonságérzetének növelése;</w:t>
      </w:r>
    </w:p>
    <w:p w14:paraId="5B6D1BAE" w14:textId="77777777" w:rsidR="007A1E61" w:rsidRPr="005720DB" w:rsidRDefault="007A1E61" w:rsidP="00D215D7">
      <w:pPr>
        <w:pStyle w:val="x2h-tartalom"/>
        <w:shd w:val="clear" w:color="auto" w:fill="FFFFFF"/>
        <w:spacing w:before="0" w:beforeAutospacing="0" w:after="0" w:afterAutospacing="0" w:line="340" w:lineRule="exact"/>
        <w:ind w:left="432"/>
        <w:jc w:val="both"/>
        <w:rPr>
          <w:color w:val="000000" w:themeColor="text1"/>
        </w:rPr>
      </w:pPr>
      <w:r w:rsidRPr="005720DB">
        <w:rPr>
          <w:rStyle w:val="x2h-felsorolas"/>
          <w:rFonts w:eastAsiaTheme="majorEastAsia"/>
          <w:i/>
          <w:iCs/>
          <w:color w:val="000000" w:themeColor="text1"/>
        </w:rPr>
        <w:t>f)</w:t>
      </w:r>
      <w:r w:rsidRPr="005720DB">
        <w:rPr>
          <w:color w:val="000000" w:themeColor="text1"/>
        </w:rPr>
        <w:t> a közrend és közbiztonság, valamint közlekedésbiztonság fenntartásának elősegítése;</w:t>
      </w:r>
    </w:p>
    <w:p w14:paraId="03CBB828" w14:textId="77777777" w:rsidR="007A1E61" w:rsidRPr="005720DB" w:rsidRDefault="007A1E61" w:rsidP="00D215D7">
      <w:pPr>
        <w:pStyle w:val="x2h-tartalom"/>
        <w:shd w:val="clear" w:color="auto" w:fill="FFFFFF"/>
        <w:spacing w:before="0" w:beforeAutospacing="0" w:after="0" w:afterAutospacing="0" w:line="340" w:lineRule="exact"/>
        <w:ind w:left="432"/>
        <w:jc w:val="both"/>
        <w:rPr>
          <w:color w:val="000000" w:themeColor="text1"/>
        </w:rPr>
      </w:pPr>
      <w:r w:rsidRPr="005720DB">
        <w:rPr>
          <w:rStyle w:val="x2h-felsorolas"/>
          <w:rFonts w:eastAsiaTheme="majorEastAsia"/>
          <w:i/>
          <w:iCs/>
          <w:color w:val="000000" w:themeColor="text1"/>
        </w:rPr>
        <w:t>g)</w:t>
      </w:r>
      <w:r w:rsidRPr="005720DB">
        <w:rPr>
          <w:color w:val="000000" w:themeColor="text1"/>
        </w:rPr>
        <w:t> környezet-egészségügy, helyi környezet- és természetvédelem, továbbá a hulladékgazdálkodás, közlekedésbiztonság biztosítása;</w:t>
      </w:r>
    </w:p>
    <w:p w14:paraId="3964971F" w14:textId="719C314E" w:rsidR="007A1E61" w:rsidRPr="005720DB" w:rsidRDefault="007A1E61" w:rsidP="00D215D7">
      <w:pPr>
        <w:pStyle w:val="x2h-tartalom"/>
        <w:shd w:val="clear" w:color="auto" w:fill="FFFFFF"/>
        <w:spacing w:before="0" w:beforeAutospacing="0" w:after="0" w:afterAutospacing="0" w:line="340" w:lineRule="exact"/>
        <w:ind w:left="432"/>
        <w:jc w:val="both"/>
        <w:rPr>
          <w:color w:val="000000" w:themeColor="text1"/>
        </w:rPr>
      </w:pPr>
      <w:r w:rsidRPr="005720DB">
        <w:rPr>
          <w:rStyle w:val="x2h-felsorolas"/>
          <w:rFonts w:eastAsiaTheme="majorEastAsia"/>
          <w:i/>
          <w:iCs/>
          <w:color w:val="000000" w:themeColor="text1"/>
        </w:rPr>
        <w:t>h)</w:t>
      </w:r>
      <w:r w:rsidRPr="005720DB">
        <w:rPr>
          <w:color w:val="000000" w:themeColor="text1"/>
        </w:rPr>
        <w:t> a bűnüldözésben és bűnmegelőzésben az állampolgárok</w:t>
      </w:r>
      <w:r w:rsidR="00B6066E">
        <w:rPr>
          <w:color w:val="000000" w:themeColor="text1"/>
        </w:rPr>
        <w:t xml:space="preserve"> személyi</w:t>
      </w:r>
      <w:r w:rsidRPr="005720DB">
        <w:rPr>
          <w:color w:val="000000" w:themeColor="text1"/>
        </w:rPr>
        <w:t>,</w:t>
      </w:r>
      <w:r w:rsidR="002C1189">
        <w:rPr>
          <w:color w:val="000000" w:themeColor="text1"/>
        </w:rPr>
        <w:t xml:space="preserve"> </w:t>
      </w:r>
      <w:r w:rsidRPr="005720DB">
        <w:rPr>
          <w:color w:val="000000" w:themeColor="text1"/>
        </w:rPr>
        <w:t>- vagyonbiztonságának fenntartásában tevékenykedő szervezetek közötti együttműködés hatékony elősegítése;</w:t>
      </w:r>
    </w:p>
    <w:p w14:paraId="630649C4" w14:textId="77777777" w:rsidR="007A1E61" w:rsidRPr="005720DB" w:rsidRDefault="007A1E61" w:rsidP="00D215D7">
      <w:pPr>
        <w:pStyle w:val="x2h-tartalom"/>
        <w:shd w:val="clear" w:color="auto" w:fill="FFFFFF"/>
        <w:spacing w:before="0" w:beforeAutospacing="0" w:after="0" w:afterAutospacing="0" w:line="340" w:lineRule="exact"/>
        <w:ind w:left="432"/>
        <w:jc w:val="both"/>
        <w:rPr>
          <w:color w:val="000000" w:themeColor="text1"/>
        </w:rPr>
      </w:pPr>
      <w:r w:rsidRPr="005720DB">
        <w:rPr>
          <w:rStyle w:val="x2h-felsorolas"/>
          <w:rFonts w:eastAsiaTheme="majorEastAsia"/>
          <w:i/>
          <w:iCs/>
          <w:color w:val="000000" w:themeColor="text1"/>
        </w:rPr>
        <w:t>i)</w:t>
      </w:r>
      <w:r w:rsidRPr="005720DB">
        <w:rPr>
          <w:color w:val="000000" w:themeColor="text1"/>
        </w:rPr>
        <w:t> közlekedési pontok ellenőrzése.</w:t>
      </w:r>
    </w:p>
    <w:p w14:paraId="47DAB382" w14:textId="77777777" w:rsidR="00E07D06" w:rsidRDefault="00E07D06" w:rsidP="00D215D7">
      <w:pPr>
        <w:spacing w:line="340" w:lineRule="exact"/>
        <w:jc w:val="both"/>
        <w:rPr>
          <w:bCs/>
        </w:rPr>
      </w:pPr>
    </w:p>
    <w:p w14:paraId="02762A95" w14:textId="77EC85EC" w:rsidR="006B7D3E" w:rsidRDefault="00E07D06" w:rsidP="00D215D7">
      <w:pPr>
        <w:spacing w:line="340" w:lineRule="exact"/>
        <w:jc w:val="both"/>
        <w:rPr>
          <w:rFonts w:eastAsiaTheme="minorHAnsi"/>
          <w:bCs/>
          <w:color w:val="000000" w:themeColor="text1"/>
          <w:lang w:eastAsia="en-US"/>
        </w:rPr>
      </w:pPr>
      <w:r w:rsidRPr="00AD75D1">
        <w:rPr>
          <w:bCs/>
        </w:rPr>
        <w:t>A</w:t>
      </w:r>
      <w:r w:rsidRPr="00AD75D1">
        <w:t xml:space="preserve"> </w:t>
      </w:r>
      <w:r>
        <w:t xml:space="preserve">Nemzeti Adatvédelmi és Információszabadság Hatóság elnökének az önkormányzat közterületén kiépíteni kívánt térfigyelő rendszer tárgykörben kiadott NAIH 4125-2/2012/V. számú állásfoglalása alapján a </w:t>
      </w:r>
      <w:r w:rsidRPr="00AD75D1">
        <w:rPr>
          <w:bCs/>
        </w:rPr>
        <w:t>létrehozandó közterület-felügyeleti rendszert önkormányzati rendeletben kell szabályozni, mely rendeletnek tartalmaznia kell többek között, hogy a rendszer milyen célból jött létre, hogyan működik, milyen adatfajták kezelésére és milyen esetben kerül sor, valamint azt hogy a rögz</w:t>
      </w:r>
      <w:r>
        <w:rPr>
          <w:bCs/>
        </w:rPr>
        <w:t>í</w:t>
      </w:r>
      <w:r w:rsidRPr="00AD75D1">
        <w:rPr>
          <w:bCs/>
        </w:rPr>
        <w:t>tett adatokat meddig kell tárolni.</w:t>
      </w:r>
    </w:p>
    <w:p w14:paraId="2AC70CAD" w14:textId="77777777" w:rsidR="00E07D06" w:rsidRDefault="00E07D06" w:rsidP="00D215D7">
      <w:pPr>
        <w:spacing w:line="340" w:lineRule="exact"/>
        <w:jc w:val="both"/>
        <w:rPr>
          <w:rFonts w:eastAsiaTheme="minorHAnsi"/>
          <w:bCs/>
          <w:color w:val="000000" w:themeColor="text1"/>
          <w:lang w:eastAsia="en-US"/>
        </w:rPr>
      </w:pPr>
    </w:p>
    <w:p w14:paraId="3DA3FB79" w14:textId="2F041BB8" w:rsidR="007A1E61" w:rsidRDefault="007A1E61" w:rsidP="00D215D7">
      <w:pPr>
        <w:spacing w:line="340" w:lineRule="exact"/>
        <w:jc w:val="both"/>
        <w:rPr>
          <w:rFonts w:eastAsiaTheme="minorHAnsi"/>
          <w:bCs/>
          <w:color w:val="000000" w:themeColor="text1"/>
          <w:lang w:eastAsia="en-US"/>
        </w:rPr>
      </w:pPr>
      <w:r>
        <w:rPr>
          <w:rFonts w:eastAsiaTheme="minorHAnsi"/>
          <w:bCs/>
          <w:color w:val="000000" w:themeColor="text1"/>
          <w:lang w:eastAsia="en-US"/>
        </w:rPr>
        <w:t>Az Önkormányzat</w:t>
      </w:r>
      <w:r w:rsidR="008853ED">
        <w:rPr>
          <w:rFonts w:eastAsiaTheme="minorHAnsi"/>
          <w:bCs/>
          <w:color w:val="000000" w:themeColor="text1"/>
          <w:lang w:eastAsia="en-US"/>
        </w:rPr>
        <w:t xml:space="preserve"> a korábbi térfigyelő kamerák kihelyezésekor</w:t>
      </w:r>
      <w:r>
        <w:rPr>
          <w:rFonts w:eastAsiaTheme="minorHAnsi"/>
          <w:bCs/>
          <w:color w:val="000000" w:themeColor="text1"/>
          <w:lang w:eastAsia="en-US"/>
        </w:rPr>
        <w:t xml:space="preserve"> Lenti Város közterületei tisztaságának, rendezettségének megőrzése, az illegális hulladéklerakás felszámolása, kialakulása megelőzése érdekében</w:t>
      </w:r>
      <w:r w:rsidR="00B6066E">
        <w:rPr>
          <w:rFonts w:eastAsiaTheme="minorHAnsi"/>
          <w:bCs/>
          <w:color w:val="000000" w:themeColor="text1"/>
          <w:lang w:eastAsia="en-US"/>
        </w:rPr>
        <w:t>,</w:t>
      </w:r>
      <w:r>
        <w:rPr>
          <w:rFonts w:eastAsiaTheme="minorHAnsi"/>
          <w:bCs/>
          <w:color w:val="000000" w:themeColor="text1"/>
          <w:lang w:eastAsia="en-US"/>
        </w:rPr>
        <w:t xml:space="preserve"> LPH/3260-23/2019. számú együttműködési megállapodást kötött a Lenti Rendőrkapitánysággal, Lenti és Térsége Polgárőr Egyesülettel, a Lenti Polgárőr Egyesülettel és a Lenti Hulladékgazdálkodási Közszolgáltató Nonprofit Kft-vel.</w:t>
      </w:r>
      <w:r w:rsidR="00254ADE">
        <w:rPr>
          <w:rFonts w:eastAsiaTheme="minorHAnsi"/>
          <w:bCs/>
          <w:color w:val="000000" w:themeColor="text1"/>
          <w:lang w:eastAsia="en-US"/>
        </w:rPr>
        <w:t xml:space="preserve"> </w:t>
      </w:r>
      <w:r>
        <w:rPr>
          <w:rFonts w:eastAsiaTheme="minorHAnsi"/>
          <w:bCs/>
          <w:color w:val="000000" w:themeColor="text1"/>
          <w:lang w:eastAsia="en-US"/>
        </w:rPr>
        <w:t xml:space="preserve">A Lenti Hulladékgazdálkodási </w:t>
      </w:r>
      <w:r>
        <w:rPr>
          <w:rFonts w:eastAsiaTheme="minorHAnsi"/>
          <w:bCs/>
          <w:color w:val="000000" w:themeColor="text1"/>
          <w:lang w:eastAsia="en-US"/>
        </w:rPr>
        <w:lastRenderedPageBreak/>
        <w:t xml:space="preserve">Közszolgáltatási Nonprofit Kft. </w:t>
      </w:r>
      <w:r w:rsidR="005A2FC7">
        <w:rPr>
          <w:rFonts w:eastAsiaTheme="minorHAnsi"/>
          <w:bCs/>
          <w:color w:val="000000" w:themeColor="text1"/>
          <w:lang w:eastAsia="en-US"/>
        </w:rPr>
        <w:t>már megszűnt</w:t>
      </w:r>
      <w:r>
        <w:rPr>
          <w:rFonts w:eastAsiaTheme="minorHAnsi"/>
          <w:bCs/>
          <w:color w:val="000000" w:themeColor="text1"/>
          <w:lang w:eastAsia="en-US"/>
        </w:rPr>
        <w:t xml:space="preserve">, ezért célszerű lenne a korábbi </w:t>
      </w:r>
      <w:r w:rsidR="00254ADE">
        <w:rPr>
          <w:rFonts w:eastAsiaTheme="minorHAnsi"/>
          <w:bCs/>
          <w:color w:val="000000" w:themeColor="text1"/>
          <w:lang w:eastAsia="en-US"/>
        </w:rPr>
        <w:t xml:space="preserve">megfelelő </w:t>
      </w:r>
      <w:r>
        <w:rPr>
          <w:rFonts w:eastAsiaTheme="minorHAnsi"/>
          <w:bCs/>
          <w:color w:val="000000" w:themeColor="text1"/>
          <w:lang w:eastAsia="en-US"/>
        </w:rPr>
        <w:t xml:space="preserve">tartalommal új </w:t>
      </w:r>
      <w:r w:rsidR="00EA0671">
        <w:rPr>
          <w:rFonts w:eastAsiaTheme="minorHAnsi"/>
          <w:bCs/>
          <w:color w:val="000000" w:themeColor="text1"/>
          <w:lang w:eastAsia="en-US"/>
        </w:rPr>
        <w:t>Megállapodás</w:t>
      </w:r>
      <w:r>
        <w:rPr>
          <w:rFonts w:eastAsiaTheme="minorHAnsi"/>
          <w:bCs/>
          <w:color w:val="000000" w:themeColor="text1"/>
          <w:lang w:eastAsia="en-US"/>
        </w:rPr>
        <w:t xml:space="preserve"> megkötése, amelyben a Lenti Hulladékgazdálkodási Nonprofit Kft. helyett a Lenti Hulladékgazdálkodási Kft. kerülne bevonásra. </w:t>
      </w:r>
      <w:r w:rsidR="006B7D3E">
        <w:rPr>
          <w:rFonts w:eastAsiaTheme="minorHAnsi"/>
          <w:bCs/>
          <w:color w:val="000000" w:themeColor="text1"/>
          <w:lang w:eastAsia="en-US"/>
        </w:rPr>
        <w:t>A Megállapodás módosítás tervezete elkészült</w:t>
      </w:r>
      <w:r w:rsidR="00C54DA8">
        <w:rPr>
          <w:rFonts w:eastAsiaTheme="minorHAnsi"/>
          <w:bCs/>
          <w:color w:val="000000" w:themeColor="text1"/>
          <w:lang w:eastAsia="en-US"/>
        </w:rPr>
        <w:t>,</w:t>
      </w:r>
      <w:r w:rsidR="006B7D3E">
        <w:rPr>
          <w:rFonts w:eastAsiaTheme="minorHAnsi"/>
          <w:bCs/>
          <w:color w:val="000000" w:themeColor="text1"/>
          <w:lang w:eastAsia="en-US"/>
        </w:rPr>
        <w:t xml:space="preserve"> jelenleg egyeztetés alatt </w:t>
      </w:r>
      <w:r w:rsidR="00C54DA8">
        <w:rPr>
          <w:rFonts w:eastAsiaTheme="minorHAnsi"/>
          <w:bCs/>
          <w:color w:val="000000" w:themeColor="text1"/>
          <w:lang w:eastAsia="en-US"/>
        </w:rPr>
        <w:t xml:space="preserve">áll </w:t>
      </w:r>
      <w:r w:rsidR="006B7D3E">
        <w:rPr>
          <w:rFonts w:eastAsiaTheme="minorHAnsi"/>
          <w:bCs/>
          <w:color w:val="000000" w:themeColor="text1"/>
          <w:lang w:eastAsia="en-US"/>
        </w:rPr>
        <w:t xml:space="preserve">a felek között. </w:t>
      </w:r>
    </w:p>
    <w:p w14:paraId="56F3178A" w14:textId="77777777" w:rsidR="007A1E61" w:rsidRDefault="007A1E61" w:rsidP="00D215D7">
      <w:pPr>
        <w:spacing w:line="340" w:lineRule="exact"/>
        <w:jc w:val="both"/>
        <w:rPr>
          <w:rFonts w:eastAsiaTheme="minorHAnsi"/>
          <w:bCs/>
          <w:color w:val="000000" w:themeColor="text1"/>
          <w:lang w:eastAsia="en-US"/>
        </w:rPr>
      </w:pPr>
    </w:p>
    <w:p w14:paraId="35C81E35" w14:textId="5C5D8B58" w:rsidR="006B7D3E" w:rsidRDefault="00EA0671" w:rsidP="00D215D7">
      <w:pPr>
        <w:spacing w:line="340" w:lineRule="exact"/>
        <w:jc w:val="both"/>
        <w:rPr>
          <w:rFonts w:eastAsiaTheme="minorHAnsi"/>
          <w:bCs/>
          <w:color w:val="000000" w:themeColor="text1"/>
          <w:lang w:eastAsia="en-US"/>
        </w:rPr>
      </w:pPr>
      <w:r>
        <w:rPr>
          <w:rFonts w:eastAsiaTheme="minorHAnsi"/>
          <w:bCs/>
          <w:color w:val="000000" w:themeColor="text1"/>
          <w:lang w:eastAsia="en-US"/>
        </w:rPr>
        <w:t>Az Ö</w:t>
      </w:r>
      <w:r w:rsidR="007A1E61">
        <w:rPr>
          <w:rFonts w:eastAsiaTheme="minorHAnsi"/>
          <w:bCs/>
          <w:color w:val="000000" w:themeColor="text1"/>
          <w:lang w:eastAsia="en-US"/>
        </w:rPr>
        <w:t xml:space="preserve">nkormányzatnak </w:t>
      </w:r>
      <w:r>
        <w:rPr>
          <w:rFonts w:eastAsiaTheme="minorHAnsi"/>
          <w:bCs/>
          <w:color w:val="000000" w:themeColor="text1"/>
          <w:lang w:eastAsia="en-US"/>
        </w:rPr>
        <w:t xml:space="preserve">a </w:t>
      </w:r>
      <w:r w:rsidR="007A1E61">
        <w:rPr>
          <w:rFonts w:eastAsiaTheme="minorHAnsi"/>
          <w:bCs/>
          <w:color w:val="000000" w:themeColor="text1"/>
          <w:lang w:eastAsia="en-US"/>
        </w:rPr>
        <w:t>légvezetékes összeköttetés nélküli térfigyelő rendszer kisfeszültségű szabadvezetékes</w:t>
      </w:r>
      <w:r w:rsidR="00254ADE">
        <w:rPr>
          <w:rFonts w:eastAsiaTheme="minorHAnsi"/>
          <w:bCs/>
          <w:color w:val="000000" w:themeColor="text1"/>
          <w:lang w:eastAsia="en-US"/>
        </w:rPr>
        <w:t xml:space="preserve"> </w:t>
      </w:r>
      <w:r w:rsidR="007A1E61">
        <w:rPr>
          <w:rFonts w:eastAsiaTheme="minorHAnsi"/>
          <w:bCs/>
          <w:color w:val="000000" w:themeColor="text1"/>
          <w:lang w:eastAsia="en-US"/>
        </w:rPr>
        <w:t>és közvilágítási elosztóhálózat tartószerkezetein történő elhelyezésére együttműködési megállapodása van az E.ON Észak-dunántúli Áramhálózati Zrt-vel. E</w:t>
      </w:r>
      <w:r w:rsidR="00254ADE">
        <w:rPr>
          <w:rFonts w:eastAsiaTheme="minorHAnsi"/>
          <w:bCs/>
          <w:color w:val="000000" w:themeColor="text1"/>
          <w:lang w:eastAsia="en-US"/>
        </w:rPr>
        <w:t>nnek melléklete a</w:t>
      </w:r>
      <w:r w:rsidR="007A1E61">
        <w:rPr>
          <w:rFonts w:eastAsiaTheme="minorHAnsi"/>
          <w:bCs/>
          <w:color w:val="000000" w:themeColor="text1"/>
          <w:lang w:eastAsia="en-US"/>
        </w:rPr>
        <w:t xml:space="preserve"> létesítési megállapodás, a munkavégzési megállapodás, az üzemeltetési megállapodás.</w:t>
      </w:r>
      <w:r w:rsidR="00254ADE">
        <w:rPr>
          <w:rFonts w:eastAsiaTheme="minorHAnsi"/>
          <w:bCs/>
          <w:color w:val="000000" w:themeColor="text1"/>
          <w:lang w:eastAsia="en-US"/>
        </w:rPr>
        <w:t xml:space="preserve"> </w:t>
      </w:r>
      <w:r w:rsidR="007A1E61">
        <w:rPr>
          <w:rFonts w:eastAsiaTheme="minorHAnsi"/>
          <w:bCs/>
          <w:color w:val="000000" w:themeColor="text1"/>
          <w:lang w:eastAsia="en-US"/>
        </w:rPr>
        <w:t xml:space="preserve">A </w:t>
      </w:r>
      <w:r w:rsidR="006B7D3E">
        <w:rPr>
          <w:rFonts w:eastAsiaTheme="minorHAnsi"/>
          <w:bCs/>
          <w:color w:val="000000" w:themeColor="text1"/>
          <w:lang w:eastAsia="en-US"/>
        </w:rPr>
        <w:t xml:space="preserve">megállapodás </w:t>
      </w:r>
      <w:r w:rsidR="007A1E61">
        <w:rPr>
          <w:rFonts w:eastAsiaTheme="minorHAnsi"/>
          <w:bCs/>
          <w:color w:val="000000" w:themeColor="text1"/>
          <w:lang w:eastAsia="en-US"/>
        </w:rPr>
        <w:t>részletesen tartalmazza a telepítés, használat, oktatás előírásait a felek jogait és kötelességeit, a megszüntetés feltételeit</w:t>
      </w:r>
      <w:r w:rsidR="005720DB">
        <w:rPr>
          <w:rFonts w:eastAsiaTheme="minorHAnsi"/>
          <w:bCs/>
          <w:color w:val="000000" w:themeColor="text1"/>
          <w:lang w:eastAsia="en-US"/>
        </w:rPr>
        <w:t>, mivel a</w:t>
      </w:r>
      <w:r w:rsidR="006B7D3E">
        <w:rPr>
          <w:rFonts w:eastAsiaTheme="minorHAnsi"/>
          <w:bCs/>
          <w:color w:val="000000" w:themeColor="text1"/>
          <w:lang w:eastAsia="en-US"/>
        </w:rPr>
        <w:t xml:space="preserve"> korább</w:t>
      </w:r>
      <w:r w:rsidR="005720DB">
        <w:rPr>
          <w:rFonts w:eastAsiaTheme="minorHAnsi"/>
          <w:bCs/>
          <w:color w:val="000000" w:themeColor="text1"/>
          <w:lang w:eastAsia="en-US"/>
        </w:rPr>
        <w:t>an elhelyezett</w:t>
      </w:r>
      <w:r w:rsidR="007D0128">
        <w:rPr>
          <w:rFonts w:eastAsiaTheme="minorHAnsi"/>
          <w:bCs/>
          <w:color w:val="000000" w:themeColor="text1"/>
          <w:lang w:eastAsia="en-US"/>
        </w:rPr>
        <w:t xml:space="preserve"> kamrák nagy része</w:t>
      </w:r>
      <w:r w:rsidR="005720DB">
        <w:rPr>
          <w:rFonts w:eastAsiaTheme="minorHAnsi"/>
          <w:bCs/>
          <w:color w:val="000000" w:themeColor="text1"/>
          <w:lang w:eastAsia="en-US"/>
        </w:rPr>
        <w:t xml:space="preserve"> </w:t>
      </w:r>
      <w:r w:rsidR="006B7D3E">
        <w:rPr>
          <w:rFonts w:eastAsiaTheme="minorHAnsi"/>
          <w:bCs/>
          <w:color w:val="000000" w:themeColor="text1"/>
          <w:lang w:eastAsia="en-US"/>
        </w:rPr>
        <w:t>villanyoszlop</w:t>
      </w:r>
      <w:r w:rsidR="005720DB">
        <w:rPr>
          <w:rFonts w:eastAsiaTheme="minorHAnsi"/>
          <w:bCs/>
          <w:color w:val="000000" w:themeColor="text1"/>
          <w:lang w:eastAsia="en-US"/>
        </w:rPr>
        <w:t>on van és a villanyoszlop</w:t>
      </w:r>
      <w:r w:rsidR="007D0128">
        <w:rPr>
          <w:rFonts w:eastAsiaTheme="minorHAnsi"/>
          <w:bCs/>
          <w:color w:val="000000" w:themeColor="text1"/>
          <w:lang w:eastAsia="en-US"/>
        </w:rPr>
        <w:t>ról biztosított az áramellátásuk</w:t>
      </w:r>
      <w:r w:rsidR="005720DB">
        <w:rPr>
          <w:rFonts w:eastAsiaTheme="minorHAnsi"/>
          <w:bCs/>
          <w:color w:val="000000" w:themeColor="text1"/>
          <w:lang w:eastAsia="en-US"/>
        </w:rPr>
        <w:t xml:space="preserve">. </w:t>
      </w:r>
      <w:r w:rsidR="008853ED">
        <w:rPr>
          <w:rFonts w:eastAsiaTheme="minorHAnsi"/>
          <w:bCs/>
          <w:color w:val="000000" w:themeColor="text1"/>
          <w:lang w:eastAsia="en-US"/>
        </w:rPr>
        <w:t xml:space="preserve"> A Lenti 2130 hrsz-</w:t>
      </w:r>
      <w:proofErr w:type="spellStart"/>
      <w:r w:rsidR="008853ED">
        <w:rPr>
          <w:rFonts w:eastAsiaTheme="minorHAnsi"/>
          <w:bCs/>
          <w:color w:val="000000" w:themeColor="text1"/>
          <w:lang w:eastAsia="en-US"/>
        </w:rPr>
        <w:t>on</w:t>
      </w:r>
      <w:proofErr w:type="spellEnd"/>
      <w:r w:rsidR="008853ED">
        <w:rPr>
          <w:rFonts w:eastAsiaTheme="minorHAnsi"/>
          <w:bCs/>
          <w:color w:val="000000" w:themeColor="text1"/>
          <w:lang w:eastAsia="en-US"/>
        </w:rPr>
        <w:t xml:space="preserve"> kihelyezésre kerülő kamera </w:t>
      </w:r>
      <w:r w:rsidR="006B7D3E">
        <w:rPr>
          <w:rFonts w:eastAsiaTheme="minorHAnsi"/>
          <w:bCs/>
          <w:color w:val="000000" w:themeColor="text1"/>
          <w:lang w:eastAsia="en-US"/>
        </w:rPr>
        <w:t xml:space="preserve">esetében is felmerült a </w:t>
      </w:r>
      <w:r>
        <w:rPr>
          <w:rFonts w:eastAsiaTheme="minorHAnsi"/>
          <w:bCs/>
          <w:color w:val="000000" w:themeColor="text1"/>
          <w:lang w:eastAsia="en-US"/>
        </w:rPr>
        <w:t xml:space="preserve">kamerák </w:t>
      </w:r>
      <w:r w:rsidR="006B7D3E">
        <w:rPr>
          <w:rFonts w:eastAsiaTheme="minorHAnsi"/>
          <w:bCs/>
          <w:color w:val="000000" w:themeColor="text1"/>
          <w:lang w:eastAsia="en-US"/>
        </w:rPr>
        <w:t>villanyoszlopra történő kihelyezés</w:t>
      </w:r>
      <w:r>
        <w:rPr>
          <w:rFonts w:eastAsiaTheme="minorHAnsi"/>
          <w:bCs/>
          <w:color w:val="000000" w:themeColor="text1"/>
          <w:lang w:eastAsia="en-US"/>
        </w:rPr>
        <w:t>ének</w:t>
      </w:r>
      <w:r w:rsidR="006B7D3E">
        <w:rPr>
          <w:rFonts w:eastAsiaTheme="minorHAnsi"/>
          <w:bCs/>
          <w:color w:val="000000" w:themeColor="text1"/>
          <w:lang w:eastAsia="en-US"/>
        </w:rPr>
        <w:t xml:space="preserve"> lehetősége,</w:t>
      </w:r>
      <w:r w:rsidR="006B7D3E" w:rsidRPr="006B7D3E">
        <w:rPr>
          <w:rFonts w:eastAsiaTheme="minorHAnsi"/>
          <w:bCs/>
          <w:color w:val="000000" w:themeColor="text1"/>
          <w:lang w:eastAsia="en-US"/>
        </w:rPr>
        <w:t xml:space="preserve"> </w:t>
      </w:r>
      <w:r w:rsidR="006B7D3E">
        <w:rPr>
          <w:rFonts w:eastAsiaTheme="minorHAnsi"/>
          <w:bCs/>
          <w:color w:val="000000" w:themeColor="text1"/>
          <w:lang w:eastAsia="en-US"/>
        </w:rPr>
        <w:t>ehhez az elvi engedélyt az E.ON Észak-dunántúli Áramhálózati Zrt-</w:t>
      </w:r>
      <w:proofErr w:type="spellStart"/>
      <w:r w:rsidR="006B7D3E">
        <w:rPr>
          <w:rFonts w:eastAsiaTheme="minorHAnsi"/>
          <w:bCs/>
          <w:color w:val="000000" w:themeColor="text1"/>
          <w:lang w:eastAsia="en-US"/>
        </w:rPr>
        <w:t>től</w:t>
      </w:r>
      <w:proofErr w:type="spellEnd"/>
      <w:r w:rsidR="006B7D3E">
        <w:rPr>
          <w:rFonts w:eastAsiaTheme="minorHAnsi"/>
          <w:bCs/>
          <w:color w:val="000000" w:themeColor="text1"/>
          <w:lang w:eastAsia="en-US"/>
        </w:rPr>
        <w:t xml:space="preserve"> megkapt</w:t>
      </w:r>
      <w:r w:rsidR="007D0128">
        <w:rPr>
          <w:rFonts w:eastAsiaTheme="minorHAnsi"/>
          <w:bCs/>
          <w:color w:val="000000" w:themeColor="text1"/>
          <w:lang w:eastAsia="en-US"/>
        </w:rPr>
        <w:t>a az Önkormányzat</w:t>
      </w:r>
      <w:r w:rsidR="006B7D3E">
        <w:rPr>
          <w:rFonts w:eastAsiaTheme="minorHAnsi"/>
          <w:bCs/>
          <w:color w:val="000000" w:themeColor="text1"/>
          <w:lang w:eastAsia="en-US"/>
        </w:rPr>
        <w:t>, viszont ez elvetésre került a magas</w:t>
      </w:r>
      <w:r w:rsidR="007D0128">
        <w:rPr>
          <w:rFonts w:eastAsiaTheme="minorHAnsi"/>
          <w:bCs/>
          <w:color w:val="000000" w:themeColor="text1"/>
          <w:lang w:eastAsia="en-US"/>
        </w:rPr>
        <w:t xml:space="preserve"> tervezési</w:t>
      </w:r>
      <w:r w:rsidR="006B7D3E">
        <w:rPr>
          <w:rFonts w:eastAsiaTheme="minorHAnsi"/>
          <w:bCs/>
          <w:color w:val="000000" w:themeColor="text1"/>
          <w:lang w:eastAsia="en-US"/>
        </w:rPr>
        <w:t xml:space="preserve"> költségek miatt. A jelenleg üzemelő kamerák internet összeköttetésére </w:t>
      </w:r>
      <w:r w:rsidR="00FA223D">
        <w:rPr>
          <w:rFonts w:eastAsiaTheme="minorHAnsi"/>
          <w:bCs/>
          <w:color w:val="000000" w:themeColor="text1"/>
          <w:lang w:eastAsia="en-US"/>
        </w:rPr>
        <w:t xml:space="preserve">az Önkormányzat </w:t>
      </w:r>
      <w:proofErr w:type="spellStart"/>
      <w:r w:rsidR="006B7D3E">
        <w:rPr>
          <w:rFonts w:eastAsiaTheme="minorHAnsi"/>
          <w:bCs/>
          <w:color w:val="000000" w:themeColor="text1"/>
          <w:lang w:eastAsia="en-US"/>
        </w:rPr>
        <w:t>kameránként</w:t>
      </w:r>
      <w:proofErr w:type="spellEnd"/>
      <w:r w:rsidR="006B7D3E">
        <w:rPr>
          <w:rFonts w:eastAsiaTheme="minorHAnsi"/>
          <w:bCs/>
          <w:color w:val="000000" w:themeColor="text1"/>
          <w:lang w:eastAsia="en-US"/>
        </w:rPr>
        <w:t xml:space="preserve"> havi</w:t>
      </w:r>
      <w:r w:rsidR="00C54DA8">
        <w:rPr>
          <w:rFonts w:eastAsiaTheme="minorHAnsi"/>
          <w:bCs/>
          <w:color w:val="000000" w:themeColor="text1"/>
          <w:lang w:eastAsia="en-US"/>
        </w:rPr>
        <w:t xml:space="preserve"> </w:t>
      </w:r>
      <w:r w:rsidR="006B7D3E">
        <w:rPr>
          <w:rFonts w:eastAsiaTheme="minorHAnsi"/>
          <w:bCs/>
          <w:color w:val="000000" w:themeColor="text1"/>
          <w:lang w:eastAsia="en-US"/>
        </w:rPr>
        <w:t>díjat fizet</w:t>
      </w:r>
      <w:r w:rsidR="005B6A25">
        <w:rPr>
          <w:rFonts w:eastAsiaTheme="minorHAnsi"/>
          <w:bCs/>
          <w:color w:val="000000" w:themeColor="text1"/>
          <w:lang w:eastAsia="en-US"/>
        </w:rPr>
        <w:t>.</w:t>
      </w:r>
      <w:r w:rsidR="006B7D3E">
        <w:rPr>
          <w:rFonts w:eastAsiaTheme="minorHAnsi"/>
          <w:bCs/>
          <w:color w:val="000000" w:themeColor="text1"/>
          <w:lang w:eastAsia="en-US"/>
        </w:rPr>
        <w:t xml:space="preserve"> A most kihelyezésre kerülő rendszerben a </w:t>
      </w:r>
      <w:proofErr w:type="spellStart"/>
      <w:r w:rsidR="006B7D3E">
        <w:rPr>
          <w:rFonts w:eastAsiaTheme="minorHAnsi"/>
          <w:bCs/>
          <w:color w:val="000000" w:themeColor="text1"/>
          <w:lang w:eastAsia="en-US"/>
        </w:rPr>
        <w:t>mumori</w:t>
      </w:r>
      <w:proofErr w:type="spellEnd"/>
      <w:r w:rsidR="006B7D3E">
        <w:rPr>
          <w:rFonts w:eastAsiaTheme="minorHAnsi"/>
          <w:bCs/>
          <w:color w:val="000000" w:themeColor="text1"/>
          <w:lang w:eastAsia="en-US"/>
        </w:rPr>
        <w:t xml:space="preserve"> kultúrházban lévő internet fogja biztosítani a kamerák elérhetőségét. A kamerák áram</w:t>
      </w:r>
      <w:r w:rsidR="007D0128">
        <w:rPr>
          <w:rFonts w:eastAsiaTheme="minorHAnsi"/>
          <w:bCs/>
          <w:color w:val="000000" w:themeColor="text1"/>
          <w:lang w:eastAsia="en-US"/>
        </w:rPr>
        <w:t xml:space="preserve"> </w:t>
      </w:r>
      <w:r w:rsidR="006B7D3E">
        <w:rPr>
          <w:rFonts w:eastAsiaTheme="minorHAnsi"/>
          <w:bCs/>
          <w:color w:val="000000" w:themeColor="text1"/>
          <w:lang w:eastAsia="en-US"/>
        </w:rPr>
        <w:t>ellátását a nyertes vállalkozó fogja kiépíteni</w:t>
      </w:r>
      <w:r w:rsidR="00C54DA8">
        <w:rPr>
          <w:rFonts w:eastAsiaTheme="minorHAnsi"/>
          <w:bCs/>
          <w:color w:val="000000" w:themeColor="text1"/>
          <w:lang w:eastAsia="en-US"/>
        </w:rPr>
        <w:t xml:space="preserve">. A Lenti </w:t>
      </w:r>
      <w:r w:rsidR="006B7D3E">
        <w:rPr>
          <w:rFonts w:eastAsiaTheme="minorHAnsi"/>
          <w:bCs/>
          <w:color w:val="000000" w:themeColor="text1"/>
          <w:lang w:eastAsia="en-US"/>
        </w:rPr>
        <w:t xml:space="preserve">2130 hrsz-ú ingatlanon a harangláb, a temetőben a ravatalozó épületének villamosenergia ellátása fogja a kamerák </w:t>
      </w:r>
      <w:r w:rsidR="00C86804">
        <w:rPr>
          <w:rFonts w:eastAsiaTheme="minorHAnsi"/>
          <w:bCs/>
          <w:color w:val="000000" w:themeColor="text1"/>
          <w:lang w:eastAsia="en-US"/>
        </w:rPr>
        <w:t xml:space="preserve">áram </w:t>
      </w:r>
      <w:r w:rsidR="006B7D3E">
        <w:rPr>
          <w:rFonts w:eastAsiaTheme="minorHAnsi"/>
          <w:bCs/>
          <w:color w:val="000000" w:themeColor="text1"/>
          <w:lang w:eastAsia="en-US"/>
        </w:rPr>
        <w:t>ellátását is biztos</w:t>
      </w:r>
      <w:r w:rsidR="007D0128">
        <w:rPr>
          <w:rFonts w:eastAsiaTheme="minorHAnsi"/>
          <w:bCs/>
          <w:color w:val="000000" w:themeColor="text1"/>
          <w:lang w:eastAsia="en-US"/>
        </w:rPr>
        <w:t>í</w:t>
      </w:r>
      <w:r w:rsidR="006B7D3E">
        <w:rPr>
          <w:rFonts w:eastAsiaTheme="minorHAnsi"/>
          <w:bCs/>
          <w:color w:val="000000" w:themeColor="text1"/>
          <w:lang w:eastAsia="en-US"/>
        </w:rPr>
        <w:t xml:space="preserve">tani. </w:t>
      </w:r>
      <w:r w:rsidR="00C8669B">
        <w:rPr>
          <w:rFonts w:eastAsiaTheme="minorHAnsi"/>
          <w:bCs/>
          <w:color w:val="000000" w:themeColor="text1"/>
          <w:lang w:eastAsia="en-US"/>
        </w:rPr>
        <w:t xml:space="preserve">A </w:t>
      </w:r>
      <w:r>
        <w:rPr>
          <w:rFonts w:eastAsiaTheme="minorHAnsi"/>
          <w:bCs/>
          <w:color w:val="000000" w:themeColor="text1"/>
          <w:lang w:eastAsia="en-US"/>
        </w:rPr>
        <w:t xml:space="preserve">Lenti </w:t>
      </w:r>
      <w:r w:rsidR="00C8669B">
        <w:rPr>
          <w:rFonts w:eastAsiaTheme="minorHAnsi"/>
          <w:bCs/>
          <w:color w:val="000000" w:themeColor="text1"/>
          <w:lang w:eastAsia="en-US"/>
        </w:rPr>
        <w:t xml:space="preserve">2130 hrsz-ú </w:t>
      </w:r>
      <w:r w:rsidR="00FA223D">
        <w:rPr>
          <w:rFonts w:eastAsiaTheme="minorHAnsi"/>
          <w:bCs/>
          <w:color w:val="000000" w:themeColor="text1"/>
          <w:lang w:eastAsia="en-US"/>
        </w:rPr>
        <w:t xml:space="preserve">parkban </w:t>
      </w:r>
      <w:r w:rsidR="00C8669B">
        <w:rPr>
          <w:rFonts w:eastAsiaTheme="minorHAnsi"/>
          <w:bCs/>
          <w:color w:val="000000" w:themeColor="text1"/>
          <w:lang w:eastAsia="en-US"/>
        </w:rPr>
        <w:t xml:space="preserve">külön oszlop kerül felállításra a kamrák elhelyezésére, amelynek költsége előreláthatóan </w:t>
      </w:r>
      <w:r w:rsidR="006B388B">
        <w:rPr>
          <w:rFonts w:eastAsiaTheme="minorHAnsi"/>
          <w:bCs/>
          <w:color w:val="000000" w:themeColor="text1"/>
          <w:lang w:eastAsia="en-US"/>
        </w:rPr>
        <w:t xml:space="preserve">bruttó </w:t>
      </w:r>
      <w:proofErr w:type="gramStart"/>
      <w:r w:rsidR="006B388B">
        <w:rPr>
          <w:rFonts w:eastAsiaTheme="minorHAnsi"/>
          <w:bCs/>
          <w:color w:val="000000" w:themeColor="text1"/>
          <w:lang w:eastAsia="en-US"/>
        </w:rPr>
        <w:t>63.500,-</w:t>
      </w:r>
      <w:proofErr w:type="gramEnd"/>
      <w:r w:rsidR="006B388B">
        <w:rPr>
          <w:rFonts w:eastAsiaTheme="minorHAnsi"/>
          <w:bCs/>
          <w:color w:val="000000" w:themeColor="text1"/>
          <w:lang w:eastAsia="en-US"/>
        </w:rPr>
        <w:t>Ft</w:t>
      </w:r>
      <w:r w:rsidR="00C8669B">
        <w:rPr>
          <w:rFonts w:eastAsiaTheme="minorHAnsi"/>
          <w:bCs/>
          <w:color w:val="000000" w:themeColor="text1"/>
          <w:lang w:eastAsia="en-US"/>
        </w:rPr>
        <w:t xml:space="preserve"> lesz.</w:t>
      </w:r>
    </w:p>
    <w:p w14:paraId="1AC83F28" w14:textId="77777777" w:rsidR="00EA0671" w:rsidRDefault="00EA0671" w:rsidP="00D215D7">
      <w:pPr>
        <w:spacing w:line="340" w:lineRule="exact"/>
        <w:jc w:val="both"/>
        <w:rPr>
          <w:rFonts w:eastAsiaTheme="minorHAnsi"/>
          <w:bCs/>
          <w:color w:val="000000" w:themeColor="text1"/>
          <w:lang w:eastAsia="en-US"/>
        </w:rPr>
      </w:pPr>
    </w:p>
    <w:p w14:paraId="7AB297B1" w14:textId="5E4F143D" w:rsidR="00C8669B" w:rsidRDefault="00E804DC" w:rsidP="00D215D7">
      <w:pPr>
        <w:spacing w:line="340" w:lineRule="exact"/>
        <w:jc w:val="both"/>
        <w:rPr>
          <w:rFonts w:eastAsiaTheme="minorHAnsi"/>
          <w:bCs/>
          <w:color w:val="000000" w:themeColor="text1"/>
          <w:lang w:eastAsia="en-US"/>
        </w:rPr>
      </w:pPr>
      <w:r w:rsidRPr="00CD4DF6">
        <w:rPr>
          <w:rFonts w:eastAsiaTheme="minorHAnsi"/>
          <w:bCs/>
          <w:color w:val="000000" w:themeColor="text1"/>
          <w:lang w:eastAsia="en-US"/>
        </w:rPr>
        <w:t>A közterületi térfigyelő kamerarendszer üzemeltetésére vonatkozóan az Önkormányzat 2019. július 30. napján megkötötte az LPH/3260-23/2019. számú együttműködési megállapodását a Lenti Rendőrkapitánysággal. A megállapodás jelenleg is érvényben van, a záró rendelkezés kivételével az összes fejezetét módosítani szükséges</w:t>
      </w:r>
      <w:r w:rsidR="00CD4DF6">
        <w:rPr>
          <w:rFonts w:eastAsiaTheme="minorHAnsi"/>
          <w:bCs/>
          <w:color w:val="000000" w:themeColor="text1"/>
          <w:lang w:eastAsia="en-US"/>
        </w:rPr>
        <w:t>, tekintettel arra</w:t>
      </w:r>
      <w:r w:rsidR="00C8669B">
        <w:rPr>
          <w:rFonts w:eastAsiaTheme="minorHAnsi"/>
          <w:bCs/>
          <w:color w:val="000000" w:themeColor="text1"/>
          <w:lang w:eastAsia="en-US"/>
        </w:rPr>
        <w:t>,</w:t>
      </w:r>
      <w:r w:rsidR="00CD4DF6">
        <w:rPr>
          <w:rFonts w:eastAsiaTheme="minorHAnsi"/>
          <w:bCs/>
          <w:color w:val="000000" w:themeColor="text1"/>
          <w:lang w:eastAsia="en-US"/>
        </w:rPr>
        <w:t xml:space="preserve"> hogy új ka</w:t>
      </w:r>
      <w:r w:rsidR="00C8669B">
        <w:rPr>
          <w:rFonts w:eastAsiaTheme="minorHAnsi"/>
          <w:bCs/>
          <w:color w:val="000000" w:themeColor="text1"/>
          <w:lang w:eastAsia="en-US"/>
        </w:rPr>
        <w:t>m</w:t>
      </w:r>
      <w:r w:rsidR="00CD4DF6">
        <w:rPr>
          <w:rFonts w:eastAsiaTheme="minorHAnsi"/>
          <w:bCs/>
          <w:color w:val="000000" w:themeColor="text1"/>
          <w:lang w:eastAsia="en-US"/>
        </w:rPr>
        <w:t>erák kerülnek a rendszerbe</w:t>
      </w:r>
      <w:r w:rsidRPr="00CD4DF6">
        <w:rPr>
          <w:rFonts w:eastAsiaTheme="minorHAnsi"/>
          <w:bCs/>
          <w:color w:val="000000" w:themeColor="text1"/>
          <w:lang w:eastAsia="en-US"/>
        </w:rPr>
        <w:t>.</w:t>
      </w:r>
    </w:p>
    <w:p w14:paraId="1556A708" w14:textId="77777777" w:rsidR="00EA0671" w:rsidRDefault="00EA0671" w:rsidP="00D215D7">
      <w:pPr>
        <w:spacing w:line="340" w:lineRule="exact"/>
        <w:jc w:val="both"/>
        <w:rPr>
          <w:rFonts w:eastAsiaTheme="minorHAnsi"/>
          <w:bCs/>
          <w:color w:val="000000" w:themeColor="text1"/>
          <w:lang w:eastAsia="en-US"/>
        </w:rPr>
      </w:pPr>
    </w:p>
    <w:p w14:paraId="51CCA8DA" w14:textId="0F2B9097" w:rsidR="007D0128" w:rsidRDefault="00C8669B" w:rsidP="00D215D7">
      <w:pPr>
        <w:spacing w:line="340" w:lineRule="exact"/>
        <w:jc w:val="both"/>
        <w:rPr>
          <w:color w:val="000000" w:themeColor="text1"/>
          <w:spacing w:val="-5"/>
          <w:kern w:val="36"/>
        </w:rPr>
      </w:pPr>
      <w:r w:rsidRPr="003761FF">
        <w:rPr>
          <w:rFonts w:eastAsiaTheme="minorHAnsi"/>
          <w:bCs/>
          <w:color w:val="000000" w:themeColor="text1"/>
          <w:lang w:eastAsia="en-US"/>
        </w:rPr>
        <w:t xml:space="preserve">A jelenleg </w:t>
      </w:r>
      <w:r w:rsidR="00FA223D">
        <w:rPr>
          <w:rFonts w:eastAsiaTheme="minorHAnsi"/>
          <w:bCs/>
          <w:color w:val="000000" w:themeColor="text1"/>
          <w:lang w:eastAsia="en-US"/>
        </w:rPr>
        <w:t xml:space="preserve">üzemelő </w:t>
      </w:r>
      <w:r w:rsidRPr="003761FF">
        <w:rPr>
          <w:rFonts w:eastAsiaTheme="minorHAnsi"/>
          <w:bCs/>
          <w:color w:val="000000" w:themeColor="text1"/>
          <w:lang w:eastAsia="en-US"/>
        </w:rPr>
        <w:t>rendszernél az</w:t>
      </w:r>
      <w:r w:rsidR="00E804DC" w:rsidRPr="003761FF">
        <w:rPr>
          <w:rFonts w:eastAsiaTheme="minorHAnsi"/>
          <w:bCs/>
          <w:color w:val="000000" w:themeColor="text1"/>
          <w:lang w:eastAsia="en-US"/>
        </w:rPr>
        <w:t xml:space="preserve"> adatrögzítő szerver</w:t>
      </w:r>
      <w:r w:rsidRPr="003761FF">
        <w:rPr>
          <w:rFonts w:eastAsiaTheme="minorHAnsi"/>
          <w:bCs/>
          <w:color w:val="000000" w:themeColor="text1"/>
          <w:lang w:eastAsia="en-US"/>
        </w:rPr>
        <w:t xml:space="preserve"> </w:t>
      </w:r>
      <w:r w:rsidR="00E804DC" w:rsidRPr="003761FF">
        <w:rPr>
          <w:rFonts w:eastAsiaTheme="minorHAnsi"/>
          <w:bCs/>
          <w:color w:val="000000" w:themeColor="text1"/>
          <w:lang w:eastAsia="en-US"/>
        </w:rPr>
        <w:t>a Rendőrkapitányság</w:t>
      </w:r>
      <w:r w:rsidR="00FA223D">
        <w:rPr>
          <w:rFonts w:eastAsiaTheme="minorHAnsi"/>
          <w:bCs/>
          <w:color w:val="000000" w:themeColor="text1"/>
          <w:lang w:eastAsia="en-US"/>
        </w:rPr>
        <w:t>on van</w:t>
      </w:r>
      <w:r w:rsidRPr="003761FF">
        <w:rPr>
          <w:rFonts w:eastAsiaTheme="minorHAnsi"/>
          <w:bCs/>
          <w:color w:val="000000" w:themeColor="text1"/>
          <w:lang w:eastAsia="en-US"/>
        </w:rPr>
        <w:t xml:space="preserve">, ezért ebben az esetben </w:t>
      </w:r>
      <w:r w:rsidR="00AD33DB" w:rsidRPr="003761FF">
        <w:rPr>
          <w:rFonts w:eastAsiaTheme="minorHAnsi"/>
          <w:bCs/>
          <w:color w:val="000000" w:themeColor="text1"/>
          <w:lang w:eastAsia="en-US"/>
        </w:rPr>
        <w:t>a Megállapodás alapján</w:t>
      </w:r>
      <w:r w:rsidR="00AD33DB" w:rsidRPr="003761FF">
        <w:rPr>
          <w:color w:val="000000" w:themeColor="text1"/>
          <w:spacing w:val="-5"/>
          <w:kern w:val="36"/>
        </w:rPr>
        <w:t xml:space="preserve"> mint adatfelelős adatkezelőnek a Rendőrkapitányságnak </w:t>
      </w:r>
      <w:r w:rsidR="00FA223D">
        <w:rPr>
          <w:color w:val="000000" w:themeColor="text1"/>
          <w:spacing w:val="-5"/>
          <w:kern w:val="36"/>
        </w:rPr>
        <w:t xml:space="preserve">kellett </w:t>
      </w:r>
      <w:r w:rsidR="00AD33DB" w:rsidRPr="003761FF">
        <w:rPr>
          <w:color w:val="000000" w:themeColor="text1"/>
          <w:spacing w:val="-5"/>
          <w:kern w:val="36"/>
        </w:rPr>
        <w:t xml:space="preserve"> kapitányságvezetői utas</w:t>
      </w:r>
      <w:r w:rsidR="00FA223D">
        <w:rPr>
          <w:color w:val="000000" w:themeColor="text1"/>
          <w:spacing w:val="-5"/>
          <w:kern w:val="36"/>
        </w:rPr>
        <w:t>í</w:t>
      </w:r>
      <w:r w:rsidR="00AD33DB" w:rsidRPr="003761FF">
        <w:rPr>
          <w:color w:val="000000" w:themeColor="text1"/>
          <w:spacing w:val="-5"/>
          <w:kern w:val="36"/>
        </w:rPr>
        <w:t xml:space="preserve">tásban szabályozni </w:t>
      </w:r>
      <w:r w:rsidR="007D0128">
        <w:rPr>
          <w:color w:val="000000" w:themeColor="text1"/>
          <w:spacing w:val="-5"/>
          <w:kern w:val="36"/>
        </w:rPr>
        <w:t>a</w:t>
      </w:r>
      <w:r w:rsidR="00AD33DB" w:rsidRPr="003761FF">
        <w:rPr>
          <w:color w:val="000000" w:themeColor="text1"/>
          <w:spacing w:val="-5"/>
          <w:kern w:val="36"/>
        </w:rPr>
        <w:t xml:space="preserve"> térfigyelő kamera rendszer üzemetetésével kapcsolatos munkafolyamatokat, így különösen a rendszer által rögzített felvételek nyilvántartását, időszakos törlését, az azokhoz való hozzáférés módját, az adatszolgáltatás rendjét, valamint a kezelőhelyiségbe történő belépés és tartózkodás szabályait. </w:t>
      </w:r>
    </w:p>
    <w:p w14:paraId="5F21D34C" w14:textId="5F304537" w:rsidR="00AD33DB" w:rsidRPr="003761FF" w:rsidRDefault="00AD33DB" w:rsidP="00D215D7">
      <w:pPr>
        <w:spacing w:line="340" w:lineRule="exact"/>
        <w:jc w:val="both"/>
        <w:rPr>
          <w:color w:val="000000" w:themeColor="text1"/>
          <w:spacing w:val="-5"/>
          <w:kern w:val="36"/>
        </w:rPr>
      </w:pPr>
      <w:r w:rsidRPr="003761FF">
        <w:rPr>
          <w:color w:val="000000" w:themeColor="text1"/>
          <w:spacing w:val="-5"/>
          <w:kern w:val="36"/>
        </w:rPr>
        <w:t>Mivel a négy kiépítésre kerülő kamerarendszernél az adatkezelő már nem a Rendőrkapitányság lesz, hanem az Önkormányzat, ezért adatkezelési és adatvédelmi szabályzatot</w:t>
      </w:r>
      <w:r w:rsidR="00EA0671">
        <w:rPr>
          <w:color w:val="000000" w:themeColor="text1"/>
          <w:spacing w:val="-5"/>
          <w:kern w:val="36"/>
        </w:rPr>
        <w:t xml:space="preserve"> (továbbiakban: szabályzat)</w:t>
      </w:r>
      <w:r w:rsidRPr="003761FF">
        <w:rPr>
          <w:color w:val="000000" w:themeColor="text1"/>
          <w:spacing w:val="-5"/>
          <w:kern w:val="36"/>
        </w:rPr>
        <w:t xml:space="preserve"> szükséges készíteni, amelynek tartalmaznia kell az alábbiakat:</w:t>
      </w:r>
    </w:p>
    <w:p w14:paraId="5F1EB71D" w14:textId="0D9138A1" w:rsidR="00B70092" w:rsidRPr="00B70092" w:rsidRDefault="00B70092" w:rsidP="00D215D7">
      <w:pPr>
        <w:pStyle w:val="Listaszerbekezds"/>
        <w:numPr>
          <w:ilvl w:val="0"/>
          <w:numId w:val="30"/>
        </w:numPr>
        <w:spacing w:line="340" w:lineRule="exact"/>
        <w:jc w:val="both"/>
        <w:rPr>
          <w:color w:val="000000" w:themeColor="text1"/>
          <w:spacing w:val="-5"/>
          <w:kern w:val="36"/>
        </w:rPr>
      </w:pPr>
      <w:r w:rsidRPr="00B70092">
        <w:rPr>
          <w:color w:val="000000" w:themeColor="text1"/>
          <w:spacing w:val="-5"/>
          <w:kern w:val="36"/>
        </w:rPr>
        <w:t>szabályzat célját, hatályát és előírásait</w:t>
      </w:r>
      <w:r w:rsidR="00FA223D">
        <w:rPr>
          <w:color w:val="000000" w:themeColor="text1"/>
          <w:spacing w:val="-5"/>
          <w:kern w:val="36"/>
        </w:rPr>
        <w:t>,</w:t>
      </w:r>
    </w:p>
    <w:p w14:paraId="568F67F8" w14:textId="173624C6" w:rsidR="00B70092" w:rsidRPr="00B70092" w:rsidRDefault="00B70092" w:rsidP="00D215D7">
      <w:pPr>
        <w:pStyle w:val="Listaszerbekezds"/>
        <w:numPr>
          <w:ilvl w:val="0"/>
          <w:numId w:val="30"/>
        </w:numPr>
        <w:spacing w:line="340" w:lineRule="exact"/>
        <w:jc w:val="both"/>
        <w:rPr>
          <w:color w:val="000000" w:themeColor="text1"/>
          <w:spacing w:val="-5"/>
          <w:kern w:val="36"/>
        </w:rPr>
      </w:pPr>
      <w:r w:rsidRPr="00B70092">
        <w:rPr>
          <w:color w:val="000000" w:themeColor="text1"/>
          <w:spacing w:val="-5"/>
          <w:kern w:val="36"/>
        </w:rPr>
        <w:t>rendszer felépítését</w:t>
      </w:r>
      <w:r w:rsidR="00FA223D">
        <w:rPr>
          <w:color w:val="000000" w:themeColor="text1"/>
          <w:spacing w:val="-5"/>
          <w:kern w:val="36"/>
        </w:rPr>
        <w:t>,</w:t>
      </w:r>
    </w:p>
    <w:p w14:paraId="3DED3C2A" w14:textId="132D80D2" w:rsidR="00B70092" w:rsidRPr="00B70092" w:rsidRDefault="00B70092" w:rsidP="00D215D7">
      <w:pPr>
        <w:pStyle w:val="Listaszerbekezds"/>
        <w:numPr>
          <w:ilvl w:val="0"/>
          <w:numId w:val="30"/>
        </w:numPr>
        <w:spacing w:line="340" w:lineRule="exact"/>
        <w:jc w:val="both"/>
        <w:rPr>
          <w:color w:val="000000" w:themeColor="text1"/>
          <w:spacing w:val="-5"/>
          <w:kern w:val="36"/>
        </w:rPr>
      </w:pPr>
      <w:r w:rsidRPr="00B70092">
        <w:rPr>
          <w:color w:val="000000" w:themeColor="text1"/>
          <w:spacing w:val="-5"/>
          <w:kern w:val="36"/>
        </w:rPr>
        <w:t>rendszer üzemeltetési rendjét</w:t>
      </w:r>
      <w:r w:rsidR="00FA223D">
        <w:rPr>
          <w:color w:val="000000" w:themeColor="text1"/>
          <w:spacing w:val="-5"/>
          <w:kern w:val="36"/>
        </w:rPr>
        <w:t>,</w:t>
      </w:r>
    </w:p>
    <w:p w14:paraId="53A9A827" w14:textId="53B3B74E" w:rsidR="00B70092" w:rsidRPr="00B70092" w:rsidRDefault="00B70092" w:rsidP="00D215D7">
      <w:pPr>
        <w:pStyle w:val="Listaszerbekezds"/>
        <w:numPr>
          <w:ilvl w:val="0"/>
          <w:numId w:val="30"/>
        </w:numPr>
        <w:spacing w:line="340" w:lineRule="exact"/>
        <w:jc w:val="both"/>
        <w:rPr>
          <w:color w:val="000000" w:themeColor="text1"/>
          <w:spacing w:val="-5"/>
          <w:kern w:val="36"/>
        </w:rPr>
      </w:pPr>
      <w:r w:rsidRPr="00B70092">
        <w:rPr>
          <w:color w:val="000000" w:themeColor="text1"/>
          <w:spacing w:val="-5"/>
          <w:kern w:val="36"/>
        </w:rPr>
        <w:t>személyes adatok adatkezelésére vonatkozó előírásait</w:t>
      </w:r>
      <w:r w:rsidR="00FA223D">
        <w:rPr>
          <w:color w:val="000000" w:themeColor="text1"/>
          <w:spacing w:val="-5"/>
          <w:kern w:val="36"/>
        </w:rPr>
        <w:t>,</w:t>
      </w:r>
    </w:p>
    <w:p w14:paraId="3F346CBF" w14:textId="308BFBF6" w:rsidR="00B70092" w:rsidRPr="00B70092" w:rsidRDefault="00B70092" w:rsidP="00D215D7">
      <w:pPr>
        <w:pStyle w:val="Listaszerbekezds"/>
        <w:numPr>
          <w:ilvl w:val="0"/>
          <w:numId w:val="30"/>
        </w:numPr>
        <w:spacing w:line="340" w:lineRule="exact"/>
        <w:jc w:val="both"/>
        <w:rPr>
          <w:color w:val="000000" w:themeColor="text1"/>
          <w:spacing w:val="-5"/>
          <w:kern w:val="36"/>
        </w:rPr>
      </w:pPr>
      <w:r w:rsidRPr="00B70092">
        <w:rPr>
          <w:color w:val="000000" w:themeColor="text1"/>
          <w:spacing w:val="-5"/>
          <w:kern w:val="36"/>
        </w:rPr>
        <w:t>adatkezelés alapelveit</w:t>
      </w:r>
      <w:r w:rsidR="00FA223D">
        <w:rPr>
          <w:color w:val="000000" w:themeColor="text1"/>
          <w:spacing w:val="-5"/>
          <w:kern w:val="36"/>
        </w:rPr>
        <w:t>,</w:t>
      </w:r>
    </w:p>
    <w:p w14:paraId="3E018B54" w14:textId="054DD0EE" w:rsidR="00B70092" w:rsidRPr="00B70092" w:rsidRDefault="00B70092" w:rsidP="00D215D7">
      <w:pPr>
        <w:pStyle w:val="Listaszerbekezds"/>
        <w:numPr>
          <w:ilvl w:val="0"/>
          <w:numId w:val="30"/>
        </w:numPr>
        <w:spacing w:line="340" w:lineRule="exact"/>
        <w:jc w:val="both"/>
        <w:rPr>
          <w:color w:val="000000" w:themeColor="text1"/>
          <w:spacing w:val="-5"/>
          <w:kern w:val="36"/>
        </w:rPr>
      </w:pPr>
      <w:r w:rsidRPr="00B70092">
        <w:rPr>
          <w:color w:val="000000" w:themeColor="text1"/>
          <w:spacing w:val="-5"/>
          <w:kern w:val="36"/>
        </w:rPr>
        <w:lastRenderedPageBreak/>
        <w:t>adatkezelés jogalapját</w:t>
      </w:r>
      <w:r w:rsidR="00FA223D">
        <w:rPr>
          <w:color w:val="000000" w:themeColor="text1"/>
          <w:spacing w:val="-5"/>
          <w:kern w:val="36"/>
        </w:rPr>
        <w:t>,</w:t>
      </w:r>
    </w:p>
    <w:p w14:paraId="4A7E7C98" w14:textId="1554F5A8" w:rsidR="00B70092" w:rsidRPr="00B70092" w:rsidRDefault="00B70092" w:rsidP="00D215D7">
      <w:pPr>
        <w:pStyle w:val="Listaszerbekezds"/>
        <w:numPr>
          <w:ilvl w:val="0"/>
          <w:numId w:val="30"/>
        </w:numPr>
        <w:spacing w:line="340" w:lineRule="exact"/>
        <w:jc w:val="both"/>
        <w:rPr>
          <w:color w:val="000000" w:themeColor="text1"/>
          <w:spacing w:val="-5"/>
          <w:kern w:val="36"/>
        </w:rPr>
      </w:pPr>
      <w:r w:rsidRPr="00B70092">
        <w:rPr>
          <w:color w:val="000000" w:themeColor="text1"/>
          <w:spacing w:val="-5"/>
          <w:kern w:val="36"/>
        </w:rPr>
        <w:t>adatkezelés korlátait</w:t>
      </w:r>
      <w:r w:rsidR="00FA223D">
        <w:rPr>
          <w:color w:val="000000" w:themeColor="text1"/>
          <w:spacing w:val="-5"/>
          <w:kern w:val="36"/>
        </w:rPr>
        <w:t>,</w:t>
      </w:r>
    </w:p>
    <w:p w14:paraId="35B9CEAD" w14:textId="7760F489" w:rsidR="00B70092" w:rsidRPr="00B70092" w:rsidRDefault="00B70092" w:rsidP="00D215D7">
      <w:pPr>
        <w:pStyle w:val="Listaszerbekezds"/>
        <w:numPr>
          <w:ilvl w:val="0"/>
          <w:numId w:val="30"/>
        </w:numPr>
        <w:spacing w:line="340" w:lineRule="exact"/>
        <w:jc w:val="both"/>
        <w:rPr>
          <w:color w:val="000000" w:themeColor="text1"/>
          <w:spacing w:val="-5"/>
          <w:kern w:val="36"/>
        </w:rPr>
      </w:pPr>
      <w:r w:rsidRPr="00B70092">
        <w:rPr>
          <w:color w:val="000000" w:themeColor="text1"/>
          <w:spacing w:val="-5"/>
          <w:kern w:val="36"/>
        </w:rPr>
        <w:t>adatkezelés időtartamát és az adatok törlését</w:t>
      </w:r>
      <w:r w:rsidR="00FA223D">
        <w:rPr>
          <w:color w:val="000000" w:themeColor="text1"/>
          <w:spacing w:val="-5"/>
          <w:kern w:val="36"/>
        </w:rPr>
        <w:t>,</w:t>
      </w:r>
    </w:p>
    <w:p w14:paraId="05D62C2D" w14:textId="5D92290C" w:rsidR="00B70092" w:rsidRPr="00B70092" w:rsidRDefault="00B70092" w:rsidP="00D215D7">
      <w:pPr>
        <w:pStyle w:val="Listaszerbekezds"/>
        <w:numPr>
          <w:ilvl w:val="0"/>
          <w:numId w:val="30"/>
        </w:numPr>
        <w:spacing w:line="340" w:lineRule="exact"/>
        <w:jc w:val="both"/>
        <w:rPr>
          <w:color w:val="000000" w:themeColor="text1"/>
          <w:spacing w:val="-5"/>
          <w:kern w:val="36"/>
        </w:rPr>
      </w:pPr>
      <w:r w:rsidRPr="00B70092">
        <w:rPr>
          <w:color w:val="000000" w:themeColor="text1"/>
          <w:spacing w:val="-5"/>
          <w:kern w:val="36"/>
        </w:rPr>
        <w:t>az adatbiztonsági okán a személyes adatok védelmét</w:t>
      </w:r>
      <w:r w:rsidR="00FA223D">
        <w:rPr>
          <w:color w:val="000000" w:themeColor="text1"/>
          <w:spacing w:val="-5"/>
          <w:kern w:val="36"/>
        </w:rPr>
        <w:t>,</w:t>
      </w:r>
    </w:p>
    <w:p w14:paraId="7AA6A037" w14:textId="4B3DA62C" w:rsidR="00B70092" w:rsidRPr="00B70092" w:rsidRDefault="00B70092" w:rsidP="00D215D7">
      <w:pPr>
        <w:pStyle w:val="Listaszerbekezds"/>
        <w:numPr>
          <w:ilvl w:val="0"/>
          <w:numId w:val="30"/>
        </w:numPr>
        <w:spacing w:line="340" w:lineRule="exact"/>
        <w:jc w:val="both"/>
        <w:rPr>
          <w:color w:val="000000" w:themeColor="text1"/>
          <w:spacing w:val="-5"/>
          <w:kern w:val="36"/>
        </w:rPr>
      </w:pPr>
      <w:r w:rsidRPr="00B70092">
        <w:rPr>
          <w:color w:val="000000" w:themeColor="text1"/>
          <w:spacing w:val="-5"/>
          <w:kern w:val="36"/>
        </w:rPr>
        <w:t>az adatbiztonság miatti szervezeti és technikai intézkedéseket</w:t>
      </w:r>
      <w:r w:rsidR="00FA223D">
        <w:rPr>
          <w:color w:val="000000" w:themeColor="text1"/>
          <w:spacing w:val="-5"/>
          <w:kern w:val="36"/>
        </w:rPr>
        <w:t>,</w:t>
      </w:r>
    </w:p>
    <w:p w14:paraId="1EACA7AD" w14:textId="171CC6A5" w:rsidR="00B70092" w:rsidRPr="00B70092" w:rsidRDefault="00B70092" w:rsidP="00D215D7">
      <w:pPr>
        <w:pStyle w:val="Listaszerbekezds"/>
        <w:numPr>
          <w:ilvl w:val="0"/>
          <w:numId w:val="30"/>
        </w:numPr>
        <w:spacing w:line="340" w:lineRule="exact"/>
        <w:jc w:val="both"/>
        <w:rPr>
          <w:color w:val="000000" w:themeColor="text1"/>
          <w:spacing w:val="-5"/>
          <w:kern w:val="36"/>
        </w:rPr>
      </w:pPr>
      <w:r w:rsidRPr="00B70092">
        <w:rPr>
          <w:color w:val="000000" w:themeColor="text1"/>
          <w:spacing w:val="-5"/>
          <w:kern w:val="36"/>
        </w:rPr>
        <w:t>a nyilvántartási vezetési kötelezettség miatt a kötelezően vezetendő dokumentumokat (kamera nyilvántartás, üzemeltetési napló, visszanézési napló, adatmásolási napló, zárolási napló, adattovábbítási napló, f</w:t>
      </w:r>
      <w:r>
        <w:t>elvételek megsemmisítésének nyilvántartása és incidens nyilvántartás)</w:t>
      </w:r>
      <w:r w:rsidR="00FA223D">
        <w:t>.</w:t>
      </w:r>
    </w:p>
    <w:p w14:paraId="722D22E2" w14:textId="77777777" w:rsidR="00EA0671" w:rsidRDefault="00EA0671" w:rsidP="00D215D7">
      <w:pPr>
        <w:spacing w:line="340" w:lineRule="exact"/>
        <w:ind w:right="103"/>
        <w:jc w:val="both"/>
        <w:rPr>
          <w:color w:val="000000" w:themeColor="text1"/>
          <w:spacing w:val="-5"/>
          <w:kern w:val="36"/>
        </w:rPr>
      </w:pPr>
    </w:p>
    <w:p w14:paraId="3968819E" w14:textId="4BF4ED5F" w:rsidR="0097617C" w:rsidRDefault="00B70092" w:rsidP="00D215D7">
      <w:pPr>
        <w:spacing w:line="340" w:lineRule="exact"/>
        <w:ind w:right="103"/>
        <w:jc w:val="both"/>
      </w:pPr>
      <w:r>
        <w:rPr>
          <w:color w:val="000000" w:themeColor="text1"/>
          <w:spacing w:val="-5"/>
          <w:kern w:val="36"/>
        </w:rPr>
        <w:t>A</w:t>
      </w:r>
      <w:r w:rsidR="00FA223D">
        <w:rPr>
          <w:color w:val="000000" w:themeColor="text1"/>
          <w:spacing w:val="-5"/>
          <w:kern w:val="36"/>
        </w:rPr>
        <w:t xml:space="preserve"> Lenti, Arany János u. 15. szám alatt található</w:t>
      </w:r>
      <w:r>
        <w:rPr>
          <w:color w:val="000000" w:themeColor="text1"/>
          <w:spacing w:val="-5"/>
          <w:kern w:val="36"/>
        </w:rPr>
        <w:t xml:space="preserve"> </w:t>
      </w:r>
      <w:proofErr w:type="spellStart"/>
      <w:r>
        <w:rPr>
          <w:color w:val="000000" w:themeColor="text1"/>
          <w:spacing w:val="-5"/>
          <w:kern w:val="36"/>
        </w:rPr>
        <w:t>mumor</w:t>
      </w:r>
      <w:r w:rsidR="001E29A6">
        <w:rPr>
          <w:color w:val="000000" w:themeColor="text1"/>
          <w:spacing w:val="-5"/>
          <w:kern w:val="36"/>
        </w:rPr>
        <w:t>i</w:t>
      </w:r>
      <w:proofErr w:type="spellEnd"/>
      <w:r>
        <w:rPr>
          <w:color w:val="000000" w:themeColor="text1"/>
          <w:spacing w:val="-5"/>
          <w:kern w:val="36"/>
        </w:rPr>
        <w:t xml:space="preserve"> kult</w:t>
      </w:r>
      <w:r w:rsidR="0069194C">
        <w:rPr>
          <w:color w:val="000000" w:themeColor="text1"/>
          <w:spacing w:val="-5"/>
          <w:kern w:val="36"/>
        </w:rPr>
        <w:t>ú</w:t>
      </w:r>
      <w:r>
        <w:rPr>
          <w:color w:val="000000" w:themeColor="text1"/>
          <w:spacing w:val="-5"/>
          <w:kern w:val="36"/>
        </w:rPr>
        <w:t>rházban</w:t>
      </w:r>
      <w:r w:rsidR="005B6A25">
        <w:rPr>
          <w:color w:val="000000" w:themeColor="text1"/>
          <w:spacing w:val="-5"/>
          <w:kern w:val="36"/>
        </w:rPr>
        <w:t xml:space="preserve"> megfelelő védelemmel ellátott helyiségbe kerül </w:t>
      </w:r>
      <w:r w:rsidR="00EA0671">
        <w:rPr>
          <w:color w:val="000000" w:themeColor="text1"/>
          <w:spacing w:val="-5"/>
          <w:kern w:val="36"/>
        </w:rPr>
        <w:t xml:space="preserve">elhelyezésre </w:t>
      </w:r>
      <w:r w:rsidR="00FA223D">
        <w:rPr>
          <w:color w:val="000000" w:themeColor="text1"/>
          <w:spacing w:val="-5"/>
          <w:kern w:val="36"/>
        </w:rPr>
        <w:t>a</w:t>
      </w:r>
      <w:r w:rsidR="00C86804">
        <w:rPr>
          <w:color w:val="000000" w:themeColor="text1"/>
          <w:spacing w:val="-5"/>
          <w:kern w:val="36"/>
        </w:rPr>
        <w:t xml:space="preserve"> rendszer </w:t>
      </w:r>
      <w:r w:rsidR="00FA223D">
        <w:rPr>
          <w:color w:val="000000" w:themeColor="text1"/>
          <w:spacing w:val="-5"/>
          <w:kern w:val="36"/>
        </w:rPr>
        <w:t>rögzítőegysége</w:t>
      </w:r>
      <w:r w:rsidR="005B6A25">
        <w:rPr>
          <w:color w:val="000000" w:themeColor="text1"/>
          <w:spacing w:val="-5"/>
          <w:kern w:val="36"/>
        </w:rPr>
        <w:t xml:space="preserve">, a helyiségen belül </w:t>
      </w:r>
      <w:r w:rsidR="0069194C">
        <w:t xml:space="preserve">szekrény </w:t>
      </w:r>
      <w:r w:rsidR="00EA0671">
        <w:t xml:space="preserve">lesz </w:t>
      </w:r>
      <w:r w:rsidR="0069194C">
        <w:t>felszerel</w:t>
      </w:r>
      <w:r w:rsidR="00EA0671">
        <w:t>ve</w:t>
      </w:r>
      <w:r w:rsidR="0069194C">
        <w:t xml:space="preserve"> a rögzítőegység</w:t>
      </w:r>
      <w:r w:rsidR="005B6A25">
        <w:t xml:space="preserve"> további</w:t>
      </w:r>
      <w:r w:rsidR="0069194C">
        <w:t xml:space="preserve"> védelme érdekében. </w:t>
      </w:r>
      <w:r w:rsidR="00FA223D" w:rsidRPr="00FA223D">
        <w:t xml:space="preserve"> </w:t>
      </w:r>
      <w:r w:rsidR="00FA223D">
        <w:t xml:space="preserve">A </w:t>
      </w:r>
      <w:r w:rsidR="005B6A25">
        <w:t xml:space="preserve">védelmet biztosító eszközök </w:t>
      </w:r>
      <w:r w:rsidR="00FA223D">
        <w:t xml:space="preserve">felszereléséhez villanyszerelési munkálatokra is szükség </w:t>
      </w:r>
      <w:r w:rsidR="00497D34">
        <w:t>van</w:t>
      </w:r>
      <w:r w:rsidR="00FA223D">
        <w:t xml:space="preserve">, </w:t>
      </w:r>
      <w:r w:rsidR="00497D34">
        <w:t>í</w:t>
      </w:r>
      <w:r w:rsidR="00FA223D">
        <w:t xml:space="preserve">gy </w:t>
      </w:r>
      <w:r w:rsidR="00497D34">
        <w:t>az</w:t>
      </w:r>
      <w:r w:rsidR="00FA223D">
        <w:t xml:space="preserve"> eszközbeszerzés és kivitelezés költsége</w:t>
      </w:r>
      <w:r w:rsidR="007D0128">
        <w:t xml:space="preserve"> előreláthatóan bruttó </w:t>
      </w:r>
      <w:proofErr w:type="gramStart"/>
      <w:r w:rsidR="00FA223D">
        <w:t>214.700,-</w:t>
      </w:r>
      <w:proofErr w:type="gramEnd"/>
      <w:r w:rsidR="00FA223D">
        <w:t>Ft lesz. A kultúrházba</w:t>
      </w:r>
      <w:r w:rsidR="00497D34">
        <w:t>n az internetszolgáltatóval a szerződés megkötése folyamatban van</w:t>
      </w:r>
      <w:r w:rsidR="00FA223D">
        <w:t xml:space="preserve">, </w:t>
      </w:r>
      <w:r w:rsidR="00497D34">
        <w:t>ennek havidíja lesz.</w:t>
      </w:r>
      <w:r w:rsidR="00CF61D6">
        <w:t xml:space="preserve"> </w:t>
      </w:r>
      <w:r w:rsidR="00E804DC">
        <w:rPr>
          <w:lang w:eastAsia="ar-SA"/>
        </w:rPr>
        <w:t>A Megállapodás alapján a teljes kamerarendszer eszközeinek és berendezéseinek fenntartási, üzemeltetési és karbantartási, esetleges szándékos, avagy gondatlan rongálódási költségeit az Önkormányzat fogja finansz</w:t>
      </w:r>
      <w:r w:rsidR="00CF61D6">
        <w:rPr>
          <w:lang w:eastAsia="ar-SA"/>
        </w:rPr>
        <w:t>í</w:t>
      </w:r>
      <w:r w:rsidR="00E804DC">
        <w:rPr>
          <w:lang w:eastAsia="ar-SA"/>
        </w:rPr>
        <w:t>rozni,</w:t>
      </w:r>
      <w:r w:rsidR="00CF61D6" w:rsidRPr="00CF61D6">
        <w:rPr>
          <w:color w:val="000000"/>
        </w:rPr>
        <w:t xml:space="preserve"> </w:t>
      </w:r>
      <w:r w:rsidR="00CF61D6">
        <w:rPr>
          <w:color w:val="000000"/>
        </w:rPr>
        <w:t>a Rendőrkapitányság pedig negyedévente, a kamerarendszer üzemeltetésének hatására felderített/felderítetlen szabályértések, bűncselekmények számáról, megtett intézkedésekről szóló beszámoló elkészítésével az Önkormányzatot tájékoztatja</w:t>
      </w:r>
      <w:r w:rsidR="00FA223D">
        <w:rPr>
          <w:color w:val="000000"/>
        </w:rPr>
        <w:t xml:space="preserve">. </w:t>
      </w:r>
      <w:r w:rsidR="0097617C" w:rsidRPr="0097617C">
        <w:rPr>
          <w:rFonts w:eastAsiaTheme="minorHAnsi"/>
          <w:color w:val="000000"/>
          <w:kern w:val="2"/>
          <w:lang w:eastAsia="en-US"/>
          <w14:ligatures w14:val="standardContextual"/>
        </w:rPr>
        <w:t>A</w:t>
      </w:r>
      <w:r w:rsidR="00FA223D">
        <w:rPr>
          <w:rFonts w:eastAsiaTheme="minorHAnsi"/>
          <w:color w:val="000000"/>
          <w:kern w:val="2"/>
          <w:lang w:eastAsia="en-US"/>
          <w14:ligatures w14:val="standardContextual"/>
        </w:rPr>
        <w:t xml:space="preserve"> most kiépítésre kerülő kamerarendszer esetében az </w:t>
      </w:r>
      <w:r w:rsidR="0097617C" w:rsidRPr="0097617C">
        <w:rPr>
          <w:rFonts w:eastAsiaTheme="minorHAnsi"/>
          <w:color w:val="000000"/>
          <w:kern w:val="2"/>
          <w:lang w:eastAsia="en-US"/>
          <w14:ligatures w14:val="standardContextual"/>
        </w:rPr>
        <w:t>adatbiztonság</w:t>
      </w:r>
      <w:r w:rsidR="00EA0671">
        <w:rPr>
          <w:rFonts w:eastAsiaTheme="minorHAnsi"/>
          <w:color w:val="000000"/>
          <w:kern w:val="2"/>
          <w:lang w:eastAsia="en-US"/>
          <w14:ligatures w14:val="standardContextual"/>
        </w:rPr>
        <w:t xml:space="preserve"> biztosítása</w:t>
      </w:r>
      <w:r w:rsidR="0097617C" w:rsidRPr="0097617C">
        <w:rPr>
          <w:rFonts w:eastAsiaTheme="minorHAnsi"/>
          <w:color w:val="000000"/>
          <w:kern w:val="2"/>
          <w:lang w:eastAsia="en-US"/>
          <w14:ligatures w14:val="standardContextual"/>
        </w:rPr>
        <w:t xml:space="preserve"> </w:t>
      </w:r>
      <w:r w:rsidR="00EA0671">
        <w:rPr>
          <w:rFonts w:eastAsiaTheme="minorHAnsi"/>
          <w:color w:val="000000"/>
          <w:kern w:val="2"/>
          <w:lang w:eastAsia="en-US"/>
          <w14:ligatures w14:val="standardContextual"/>
        </w:rPr>
        <w:t>miatt</w:t>
      </w:r>
      <w:r w:rsidR="0097617C" w:rsidRPr="0097617C">
        <w:rPr>
          <w:rFonts w:eastAsiaTheme="minorHAnsi"/>
          <w:color w:val="000000"/>
          <w:kern w:val="2"/>
          <w:lang w:eastAsia="en-US"/>
          <w14:ligatures w14:val="standardContextual"/>
        </w:rPr>
        <w:t xml:space="preserve"> a kamerafelvétel rögzített adataihoz csak a Rendőrkapitányság fog hozzáférni</w:t>
      </w:r>
      <w:r w:rsidR="00EA0671">
        <w:rPr>
          <w:rFonts w:eastAsiaTheme="minorHAnsi"/>
          <w:color w:val="000000"/>
          <w:kern w:val="2"/>
          <w:lang w:eastAsia="en-US"/>
          <w14:ligatures w14:val="standardContextual"/>
        </w:rPr>
        <w:t>.</w:t>
      </w:r>
      <w:r w:rsidR="0069194C">
        <w:t xml:space="preserve"> A rendszer folyamatos működésének biztosítása érdekében a</w:t>
      </w:r>
      <w:r w:rsidR="00497D34">
        <w:t xml:space="preserve">z Önkormányzatnak a rendszer </w:t>
      </w:r>
      <w:r w:rsidR="0069194C">
        <w:t>karbantartás</w:t>
      </w:r>
      <w:r w:rsidR="00497D34">
        <w:t>ára</w:t>
      </w:r>
      <w:r w:rsidR="0069194C">
        <w:t xml:space="preserve"> szerződést </w:t>
      </w:r>
      <w:r w:rsidR="00FA223D">
        <w:t>kell kötnie</w:t>
      </w:r>
      <w:r w:rsidR="0069194C">
        <w:t>, emel</w:t>
      </w:r>
      <w:r w:rsidR="000B74FE">
        <w:t>l</w:t>
      </w:r>
      <w:r w:rsidR="0069194C">
        <w:t>ett internetes hozzáférést szükséges biztosítani a hivatal informatikusának is</w:t>
      </w:r>
      <w:r w:rsidR="00FA223D">
        <w:t>,</w:t>
      </w:r>
      <w:r w:rsidR="0069194C">
        <w:t xml:space="preserve"> hogy </w:t>
      </w:r>
      <w:r w:rsidR="000B74FE">
        <w:t>é</w:t>
      </w:r>
      <w:r w:rsidR="0069194C">
        <w:t>szlelhesse a</w:t>
      </w:r>
      <w:r w:rsidR="00FA223D">
        <w:t xml:space="preserve"> rendszer működésben az</w:t>
      </w:r>
      <w:r w:rsidR="0069194C">
        <w:t xml:space="preserve"> esetleges problémákat. A</w:t>
      </w:r>
      <w:r w:rsidR="00D215D7">
        <w:t xml:space="preserve"> Megállapodás tervezet módosítás alapján a </w:t>
      </w:r>
      <w:r w:rsidR="0069194C">
        <w:t>visszanézés</w:t>
      </w:r>
      <w:r w:rsidR="00D215D7">
        <w:t xml:space="preserve"> biztosítása mellett az</w:t>
      </w:r>
      <w:r w:rsidR="0069194C">
        <w:t xml:space="preserve"> adat</w:t>
      </w:r>
      <w:r w:rsidR="00497D34">
        <w:t xml:space="preserve">ok </w:t>
      </w:r>
      <w:r w:rsidR="0069194C">
        <w:t>továbbítá</w:t>
      </w:r>
      <w:r w:rsidR="000B74FE">
        <w:t>s</w:t>
      </w:r>
      <w:r w:rsidR="00497D34">
        <w:t>ára</w:t>
      </w:r>
      <w:r w:rsidR="00D215D7">
        <w:t xml:space="preserve"> is</w:t>
      </w:r>
      <w:r w:rsidR="00497D34">
        <w:t xml:space="preserve"> </w:t>
      </w:r>
      <w:r w:rsidR="00B735CB">
        <w:t>k</w:t>
      </w:r>
      <w:r w:rsidR="005B6A25">
        <w:t>izárólag</w:t>
      </w:r>
      <w:r w:rsidR="0069194C">
        <w:t xml:space="preserve"> a Rendőrkapitányság </w:t>
      </w:r>
      <w:r w:rsidR="00B735CB">
        <w:t>részére lesz lehet</w:t>
      </w:r>
      <w:r w:rsidR="00497D34">
        <w:t>őség</w:t>
      </w:r>
      <w:r w:rsidR="00D215D7">
        <w:t>e az Önkormányzatnak</w:t>
      </w:r>
      <w:r w:rsidR="005B6A25">
        <w:t>.</w:t>
      </w:r>
      <w:r w:rsidR="0069194C">
        <w:t xml:space="preserve"> A ka</w:t>
      </w:r>
      <w:r w:rsidR="000B74FE">
        <w:t>m</w:t>
      </w:r>
      <w:r w:rsidR="0069194C">
        <w:t>e</w:t>
      </w:r>
      <w:r w:rsidR="000B74FE">
        <w:t>r</w:t>
      </w:r>
      <w:r w:rsidR="0069194C">
        <w:t xml:space="preserve">ák felvételei csak a </w:t>
      </w:r>
      <w:r w:rsidR="00497D34">
        <w:t>jogszabályban m</w:t>
      </w:r>
      <w:r w:rsidR="0069194C">
        <w:t>egha</w:t>
      </w:r>
      <w:r w:rsidR="000B74FE">
        <w:t>t</w:t>
      </w:r>
      <w:r w:rsidR="0069194C">
        <w:t>ározott célból és kerete</w:t>
      </w:r>
      <w:r w:rsidR="000B74FE">
        <w:t>k</w:t>
      </w:r>
      <w:r w:rsidR="0069194C">
        <w:t xml:space="preserve"> között használhat</w:t>
      </w:r>
      <w:r w:rsidR="00497D34">
        <w:t xml:space="preserve">ók </w:t>
      </w:r>
      <w:r w:rsidR="0069194C">
        <w:t>fel</w:t>
      </w:r>
      <w:r w:rsidR="00497D34">
        <w:t>, bármely</w:t>
      </w:r>
      <w:r w:rsidR="00EA0671">
        <w:t xml:space="preserve"> másik</w:t>
      </w:r>
      <w:r w:rsidR="00497D34">
        <w:t xml:space="preserve"> szerv részére a törvény által lehetővé tett adatszolgáltatásra is a Rendőrkapitányság lesz a jogosult. A</w:t>
      </w:r>
      <w:r w:rsidR="000B74FE">
        <w:t>z adat</w:t>
      </w:r>
      <w:r w:rsidR="00497D34">
        <w:t xml:space="preserve">ok </w:t>
      </w:r>
      <w:r w:rsidR="000B74FE">
        <w:t>törlés</w:t>
      </w:r>
      <w:r w:rsidR="00497D34">
        <w:t>e</w:t>
      </w:r>
      <w:r w:rsidR="000B74FE">
        <w:t xml:space="preserve"> </w:t>
      </w:r>
      <w:r w:rsidR="00CF61D6">
        <w:t>15</w:t>
      </w:r>
      <w:r w:rsidR="000B74FE">
        <w:t>. nap elteltével aut</w:t>
      </w:r>
      <w:r w:rsidR="00CF61D6">
        <w:t>o</w:t>
      </w:r>
      <w:r w:rsidR="000B74FE">
        <w:t>matikusan történne a rendszer</w:t>
      </w:r>
      <w:r w:rsidR="00497D34">
        <w:t>ben</w:t>
      </w:r>
      <w:r w:rsidR="00CF61D6">
        <w:t>,</w:t>
      </w:r>
      <w:r w:rsidR="00497D34">
        <w:t xml:space="preserve"> a rögzített felvételek </w:t>
      </w:r>
      <w:r w:rsidR="00CF61D6">
        <w:t xml:space="preserve">egyéb esetben is legfeljebb 30. napig </w:t>
      </w:r>
      <w:r w:rsidR="00EA0671">
        <w:t xml:space="preserve">lennének </w:t>
      </w:r>
      <w:r w:rsidR="00CF61D6">
        <w:t>tárolható</w:t>
      </w:r>
      <w:r w:rsidR="00EA0671">
        <w:t>a</w:t>
      </w:r>
      <w:r w:rsidR="00CF61D6">
        <w:t>k</w:t>
      </w:r>
      <w:r w:rsidR="000B74FE">
        <w:t>.</w:t>
      </w:r>
      <w:r w:rsidR="0069194C">
        <w:t xml:space="preserve"> </w:t>
      </w:r>
    </w:p>
    <w:p w14:paraId="7602D97E" w14:textId="79415C84" w:rsidR="0097617C" w:rsidRPr="0097617C" w:rsidRDefault="0097617C" w:rsidP="00D215D7">
      <w:pPr>
        <w:shd w:val="clear" w:color="auto" w:fill="FFFFFF"/>
        <w:spacing w:line="340" w:lineRule="exact"/>
        <w:jc w:val="both"/>
        <w:outlineLvl w:val="0"/>
        <w:rPr>
          <w:rFonts w:eastAsiaTheme="minorHAnsi"/>
          <w:color w:val="000000"/>
          <w:kern w:val="2"/>
          <w:lang w:eastAsia="en-US"/>
          <w14:ligatures w14:val="standardContextual"/>
        </w:rPr>
      </w:pPr>
    </w:p>
    <w:bookmarkEnd w:id="0"/>
    <w:bookmarkEnd w:id="1"/>
    <w:p w14:paraId="592C5AE3" w14:textId="4E25965D" w:rsidR="006B7877" w:rsidRPr="006B7877" w:rsidRDefault="006B7877" w:rsidP="006B7877">
      <w:pPr>
        <w:pStyle w:val="Szvegtrzs"/>
        <w:spacing w:after="0" w:line="340" w:lineRule="exact"/>
        <w:jc w:val="both"/>
      </w:pPr>
      <w:r w:rsidRPr="006B7877">
        <w:t>Az előterjesztést a Pénzügyi és Városfejlesztési Bizottság megtárgyalta, és a határozati javaslat, valamint a közterületi térfigyelő rendszerről szóló 16/2019 (VIII.28.) önkormányzati rendelet módosításáról</w:t>
      </w:r>
      <w:r w:rsidRPr="006B7877">
        <w:rPr>
          <w:rFonts w:eastAsia="Calibri"/>
          <w:lang w:eastAsia="en-US"/>
        </w:rPr>
        <w:t xml:space="preserve"> szóló </w:t>
      </w:r>
      <w:r w:rsidRPr="006B7877">
        <w:t>rendelet-tervezet elfogadását a Képviselő-testületnek javasolja.</w:t>
      </w:r>
    </w:p>
    <w:p w14:paraId="15A7AEA7" w14:textId="77777777" w:rsidR="006B7877" w:rsidRPr="006B7877" w:rsidRDefault="006B7877" w:rsidP="006B7877">
      <w:pPr>
        <w:spacing w:line="340" w:lineRule="exact"/>
        <w:jc w:val="both"/>
        <w:rPr>
          <w:rFonts w:eastAsia="Calibri"/>
          <w:lang w:eastAsia="en-US"/>
        </w:rPr>
      </w:pPr>
    </w:p>
    <w:p w14:paraId="5CE3FDA1" w14:textId="39A2C0B1" w:rsidR="006B7877" w:rsidRPr="006B7877" w:rsidRDefault="006B7877" w:rsidP="006B7877">
      <w:pPr>
        <w:pStyle w:val="Szvegtrzs"/>
        <w:spacing w:after="0" w:line="340" w:lineRule="exact"/>
        <w:ind w:hanging="1"/>
        <w:jc w:val="both"/>
        <w:rPr>
          <w:rFonts w:eastAsia="Calibri"/>
          <w:lang w:eastAsia="en-US"/>
        </w:rPr>
      </w:pPr>
      <w:r w:rsidRPr="006B7877">
        <w:rPr>
          <w:rFonts w:eastAsia="Calibri"/>
          <w:lang w:eastAsia="en-US"/>
        </w:rPr>
        <w:t xml:space="preserve">Kérem a Tisztelt Képviselő-testületet, hogy az előterjesztést megvitatni, a határozati javaslatot elfogadni és </w:t>
      </w:r>
      <w:r w:rsidRPr="006B7877">
        <w:t>a közterületi térfigyelő rendszerről szóló 16/2019 (VIII.28.) önkormányzati rendelet módosításáról</w:t>
      </w:r>
      <w:r w:rsidRPr="006B7877">
        <w:rPr>
          <w:rFonts w:eastAsia="Calibri"/>
          <w:lang w:eastAsia="en-US"/>
        </w:rPr>
        <w:t xml:space="preserve"> szóló rendeletet megalkotni szíveskedjen.</w:t>
      </w:r>
    </w:p>
    <w:p w14:paraId="1AD1B468" w14:textId="77777777" w:rsidR="006B7877" w:rsidRDefault="006B7877" w:rsidP="006B7877">
      <w:pPr>
        <w:spacing w:line="340" w:lineRule="exact"/>
        <w:jc w:val="both"/>
        <w:rPr>
          <w:rFonts w:eastAsiaTheme="minorHAnsi"/>
          <w:lang w:eastAsia="en-US"/>
        </w:rPr>
      </w:pPr>
    </w:p>
    <w:p w14:paraId="05B30C2F" w14:textId="1E2D38E0" w:rsidR="006A300E" w:rsidRPr="00B6631A" w:rsidRDefault="005F028E" w:rsidP="00D215D7">
      <w:pPr>
        <w:pStyle w:val="Szvegtrzs"/>
        <w:spacing w:after="0" w:line="340" w:lineRule="exact"/>
        <w:ind w:hanging="1"/>
        <w:jc w:val="both"/>
        <w:rPr>
          <w:b/>
          <w:bCs/>
          <w:color w:val="000000" w:themeColor="text1"/>
        </w:rPr>
      </w:pPr>
      <w:r>
        <w:rPr>
          <w:color w:val="000000" w:themeColor="text1"/>
        </w:rPr>
        <w:t xml:space="preserve"> </w:t>
      </w:r>
      <w:r w:rsidR="006A300E" w:rsidRPr="00B6631A">
        <w:rPr>
          <w:b/>
          <w:bCs/>
          <w:color w:val="000000" w:themeColor="text1"/>
        </w:rPr>
        <w:t xml:space="preserve">Lenti, 2026. </w:t>
      </w:r>
      <w:r w:rsidR="008853ED">
        <w:rPr>
          <w:b/>
          <w:bCs/>
          <w:color w:val="000000" w:themeColor="text1"/>
        </w:rPr>
        <w:t xml:space="preserve">március </w:t>
      </w:r>
      <w:r w:rsidR="006B7877">
        <w:rPr>
          <w:b/>
          <w:bCs/>
          <w:color w:val="000000" w:themeColor="text1"/>
        </w:rPr>
        <w:t>18</w:t>
      </w:r>
      <w:r w:rsidR="00CF61D6">
        <w:rPr>
          <w:b/>
          <w:bCs/>
          <w:color w:val="000000" w:themeColor="text1"/>
        </w:rPr>
        <w:t>.</w:t>
      </w:r>
    </w:p>
    <w:p w14:paraId="7485CDDE" w14:textId="77777777" w:rsidR="006B7877" w:rsidRDefault="006B7877" w:rsidP="00A20D13">
      <w:pPr>
        <w:spacing w:line="320" w:lineRule="exact"/>
        <w:rPr>
          <w:b/>
          <w:bCs/>
          <w:u w:val="single"/>
        </w:rPr>
      </w:pPr>
    </w:p>
    <w:p w14:paraId="5E7C3504" w14:textId="48C2CED6" w:rsidR="006A300E" w:rsidRPr="00F67200" w:rsidRDefault="006A300E" w:rsidP="00A20D13">
      <w:pPr>
        <w:spacing w:line="320" w:lineRule="exact"/>
        <w:rPr>
          <w:b/>
          <w:bCs/>
          <w:u w:val="single"/>
        </w:rPr>
      </w:pPr>
      <w:r w:rsidRPr="00F67200">
        <w:rPr>
          <w:b/>
          <w:bCs/>
          <w:u w:val="single"/>
        </w:rPr>
        <w:lastRenderedPageBreak/>
        <w:t>Határozati javaslat:</w:t>
      </w:r>
    </w:p>
    <w:p w14:paraId="5E0AB1AB" w14:textId="77777777" w:rsidR="006A300E" w:rsidRDefault="006A300E" w:rsidP="00374CD8">
      <w:pPr>
        <w:spacing w:line="320" w:lineRule="exact"/>
        <w:jc w:val="both"/>
      </w:pPr>
    </w:p>
    <w:p w14:paraId="43EEF956" w14:textId="30D0D076" w:rsidR="00440316" w:rsidRDefault="006A300E" w:rsidP="00374CD8">
      <w:pPr>
        <w:spacing w:line="320" w:lineRule="exact"/>
        <w:jc w:val="both"/>
      </w:pPr>
      <w:r w:rsidRPr="005F59C0">
        <w:t>Lenti Város Önkormányzat</w:t>
      </w:r>
      <w:r>
        <w:t>a</w:t>
      </w:r>
      <w:r w:rsidRPr="005F59C0">
        <w:t xml:space="preserve"> Képviselő-testülete</w:t>
      </w:r>
      <w:r w:rsidR="00291649">
        <w:t xml:space="preserve"> </w:t>
      </w:r>
      <w:r w:rsidR="005F028E">
        <w:t xml:space="preserve">döntést hoz arra vonatkozóan, </w:t>
      </w:r>
      <w:r w:rsidR="00291649">
        <w:t xml:space="preserve">hogy </w:t>
      </w:r>
      <w:r w:rsidR="00A20D13">
        <w:t>a meglévő térfigyelő kamararendszerét bővíteni kívánja,</w:t>
      </w:r>
      <w:r w:rsidR="00374CD8">
        <w:t xml:space="preserve"> ezért</w:t>
      </w:r>
      <w:r w:rsidR="00291649">
        <w:t xml:space="preserve"> a Lenti 2239 hrs</w:t>
      </w:r>
      <w:r w:rsidR="00374CD8">
        <w:t>z</w:t>
      </w:r>
      <w:r w:rsidR="005F028E">
        <w:t>-ú</w:t>
      </w:r>
      <w:r w:rsidR="00374CD8">
        <w:t>,</w:t>
      </w:r>
      <w:r w:rsidR="00291649">
        <w:t xml:space="preserve"> kivett ravatalozó, harangláb, temető megnevezésű ingatlan területén 2 db, valamint a Lenti 2130 hrsz-ú</w:t>
      </w:r>
      <w:r w:rsidR="005F028E">
        <w:t>,</w:t>
      </w:r>
      <w:r w:rsidR="00291649">
        <w:t xml:space="preserve"> kivett közpark területén 2 db térfigyelő </w:t>
      </w:r>
      <w:r w:rsidR="00DA5A80">
        <w:t>kamerával felszerelt</w:t>
      </w:r>
      <w:r w:rsidR="006B2B7C">
        <w:t>, a hulladékgyűjtő edények, valamint a köz</w:t>
      </w:r>
      <w:r w:rsidR="005F028E">
        <w:t>u</w:t>
      </w:r>
      <w:r w:rsidR="006B2B7C">
        <w:t>t</w:t>
      </w:r>
      <w:r w:rsidR="005F028E">
        <w:t>ak</w:t>
      </w:r>
      <w:r w:rsidR="006B2B7C">
        <w:t xml:space="preserve"> területét figyelő</w:t>
      </w:r>
      <w:r w:rsidR="00DA5A80">
        <w:t xml:space="preserve"> </w:t>
      </w:r>
      <w:r w:rsidR="0097617C">
        <w:t xml:space="preserve">térfigyelő </w:t>
      </w:r>
      <w:r w:rsidR="00291649">
        <w:t>kamera</w:t>
      </w:r>
      <w:r w:rsidR="00DA5A80">
        <w:t xml:space="preserve"> </w:t>
      </w:r>
      <w:r w:rsidR="00291649">
        <w:t xml:space="preserve">rendszert kíván üzemeltetni </w:t>
      </w:r>
    </w:p>
    <w:p w14:paraId="5C37616B" w14:textId="77777777" w:rsidR="00440316" w:rsidRPr="006E1338" w:rsidRDefault="00440316" w:rsidP="00374CD8">
      <w:pPr>
        <w:pStyle w:val="x2h-tartalom"/>
        <w:shd w:val="clear" w:color="auto" w:fill="FFFFFF"/>
        <w:spacing w:before="0" w:beforeAutospacing="0" w:after="0" w:afterAutospacing="0" w:line="320" w:lineRule="exact"/>
        <w:ind w:firstLine="432"/>
        <w:jc w:val="both"/>
        <w:rPr>
          <w:color w:val="000000" w:themeColor="text1"/>
        </w:rPr>
      </w:pPr>
      <w:r w:rsidRPr="006E1338">
        <w:rPr>
          <w:rStyle w:val="x2h-felsorolas"/>
          <w:rFonts w:eastAsiaTheme="majorEastAsia"/>
          <w:i/>
          <w:iCs/>
          <w:color w:val="000000" w:themeColor="text1"/>
        </w:rPr>
        <w:t>a)</w:t>
      </w:r>
      <w:r w:rsidRPr="006E1338">
        <w:rPr>
          <w:color w:val="000000" w:themeColor="text1"/>
        </w:rPr>
        <w:t> a közterületi megfigyeléssel a közterületi rendfenntartás elősegítése;</w:t>
      </w:r>
    </w:p>
    <w:p w14:paraId="53A13B82" w14:textId="77777777" w:rsidR="00440316" w:rsidRPr="006E1338" w:rsidRDefault="00440316" w:rsidP="00374CD8">
      <w:pPr>
        <w:pStyle w:val="x2h-tartalom"/>
        <w:shd w:val="clear" w:color="auto" w:fill="FFFFFF"/>
        <w:spacing w:before="0" w:beforeAutospacing="0" w:after="0" w:afterAutospacing="0" w:line="320" w:lineRule="exact"/>
        <w:ind w:left="432"/>
        <w:jc w:val="both"/>
        <w:rPr>
          <w:color w:val="000000" w:themeColor="text1"/>
        </w:rPr>
      </w:pPr>
      <w:r w:rsidRPr="006E1338">
        <w:rPr>
          <w:rStyle w:val="x2h-felsorolas"/>
          <w:rFonts w:eastAsiaTheme="majorEastAsia"/>
          <w:i/>
          <w:iCs/>
          <w:color w:val="000000" w:themeColor="text1"/>
        </w:rPr>
        <w:t>b)</w:t>
      </w:r>
      <w:r w:rsidRPr="006E1338">
        <w:rPr>
          <w:color w:val="000000" w:themeColor="text1"/>
        </w:rPr>
        <w:t> közterületi jogsértések megelőzése, visszaszorítása, észlelése, rögzítése;</w:t>
      </w:r>
    </w:p>
    <w:p w14:paraId="6B74CACF" w14:textId="77777777" w:rsidR="00440316" w:rsidRPr="006E1338" w:rsidRDefault="00440316" w:rsidP="00374CD8">
      <w:pPr>
        <w:pStyle w:val="x2h-tartalom"/>
        <w:shd w:val="clear" w:color="auto" w:fill="FFFFFF"/>
        <w:spacing w:before="0" w:beforeAutospacing="0" w:after="0" w:afterAutospacing="0" w:line="320" w:lineRule="exact"/>
        <w:ind w:left="432"/>
        <w:jc w:val="both"/>
        <w:rPr>
          <w:color w:val="000000" w:themeColor="text1"/>
        </w:rPr>
      </w:pPr>
      <w:r w:rsidRPr="006E1338">
        <w:rPr>
          <w:rStyle w:val="x2h-felsorolas"/>
          <w:rFonts w:eastAsiaTheme="majorEastAsia"/>
          <w:i/>
          <w:iCs/>
          <w:color w:val="000000" w:themeColor="text1"/>
        </w:rPr>
        <w:t>c)</w:t>
      </w:r>
      <w:r w:rsidRPr="006E1338">
        <w:rPr>
          <w:color w:val="000000" w:themeColor="text1"/>
        </w:rPr>
        <w:t> az önkormányzati tulajdonban lévő vagyonelemek megóvása;</w:t>
      </w:r>
    </w:p>
    <w:p w14:paraId="7A954634" w14:textId="77777777" w:rsidR="00440316" w:rsidRPr="006E1338" w:rsidRDefault="00440316" w:rsidP="00374CD8">
      <w:pPr>
        <w:pStyle w:val="x2h-tartalom"/>
        <w:shd w:val="clear" w:color="auto" w:fill="FFFFFF"/>
        <w:spacing w:before="0" w:beforeAutospacing="0" w:after="0" w:afterAutospacing="0" w:line="320" w:lineRule="exact"/>
        <w:ind w:left="432"/>
        <w:jc w:val="both"/>
        <w:rPr>
          <w:color w:val="000000" w:themeColor="text1"/>
        </w:rPr>
      </w:pPr>
      <w:r w:rsidRPr="006E1338">
        <w:rPr>
          <w:rStyle w:val="x2h-felsorolas"/>
          <w:rFonts w:eastAsiaTheme="majorEastAsia"/>
          <w:i/>
          <w:iCs/>
          <w:color w:val="000000" w:themeColor="text1"/>
        </w:rPr>
        <w:t>d)</w:t>
      </w:r>
      <w:r w:rsidRPr="006E1338">
        <w:rPr>
          <w:color w:val="000000" w:themeColor="text1"/>
        </w:rPr>
        <w:t> a közterületi létesítmények ellenőrzése;</w:t>
      </w:r>
    </w:p>
    <w:p w14:paraId="4BB34561" w14:textId="77777777" w:rsidR="00440316" w:rsidRPr="006E1338" w:rsidRDefault="00440316" w:rsidP="00374CD8">
      <w:pPr>
        <w:pStyle w:val="x2h-tartalom"/>
        <w:shd w:val="clear" w:color="auto" w:fill="FFFFFF"/>
        <w:spacing w:before="0" w:beforeAutospacing="0" w:after="0" w:afterAutospacing="0" w:line="320" w:lineRule="exact"/>
        <w:ind w:left="432"/>
        <w:jc w:val="both"/>
        <w:rPr>
          <w:color w:val="000000" w:themeColor="text1"/>
        </w:rPr>
      </w:pPr>
      <w:r w:rsidRPr="006E1338">
        <w:rPr>
          <w:rStyle w:val="x2h-felsorolas"/>
          <w:rFonts w:eastAsiaTheme="majorEastAsia"/>
          <w:i/>
          <w:iCs/>
          <w:color w:val="000000" w:themeColor="text1"/>
        </w:rPr>
        <w:t>e)</w:t>
      </w:r>
      <w:r w:rsidRPr="006E1338">
        <w:rPr>
          <w:color w:val="000000" w:themeColor="text1"/>
        </w:rPr>
        <w:t> a lakosság szubjektív biztonságérzetének növelése;</w:t>
      </w:r>
    </w:p>
    <w:p w14:paraId="37798A42" w14:textId="77777777" w:rsidR="00440316" w:rsidRPr="006E1338" w:rsidRDefault="00440316" w:rsidP="00374CD8">
      <w:pPr>
        <w:pStyle w:val="x2h-tartalom"/>
        <w:shd w:val="clear" w:color="auto" w:fill="FFFFFF"/>
        <w:spacing w:before="0" w:beforeAutospacing="0" w:after="0" w:afterAutospacing="0" w:line="320" w:lineRule="exact"/>
        <w:ind w:left="432"/>
        <w:jc w:val="both"/>
        <w:rPr>
          <w:color w:val="000000" w:themeColor="text1"/>
        </w:rPr>
      </w:pPr>
      <w:r w:rsidRPr="006E1338">
        <w:rPr>
          <w:rStyle w:val="x2h-felsorolas"/>
          <w:rFonts w:eastAsiaTheme="majorEastAsia"/>
          <w:i/>
          <w:iCs/>
          <w:color w:val="000000" w:themeColor="text1"/>
        </w:rPr>
        <w:t>f)</w:t>
      </w:r>
      <w:r w:rsidRPr="006E1338">
        <w:rPr>
          <w:color w:val="000000" w:themeColor="text1"/>
        </w:rPr>
        <w:t> a közrend és közbiztonság, valamint közlekedésbiztonság fenntartásának elősegítése;</w:t>
      </w:r>
    </w:p>
    <w:p w14:paraId="4CB9CEA8" w14:textId="77777777" w:rsidR="00440316" w:rsidRPr="006E1338" w:rsidRDefault="00440316" w:rsidP="00374CD8">
      <w:pPr>
        <w:pStyle w:val="x2h-tartalom"/>
        <w:shd w:val="clear" w:color="auto" w:fill="FFFFFF"/>
        <w:spacing w:before="0" w:beforeAutospacing="0" w:after="0" w:afterAutospacing="0" w:line="320" w:lineRule="exact"/>
        <w:ind w:left="432"/>
        <w:jc w:val="both"/>
        <w:rPr>
          <w:color w:val="000000" w:themeColor="text1"/>
        </w:rPr>
      </w:pPr>
      <w:r w:rsidRPr="006E1338">
        <w:rPr>
          <w:rStyle w:val="x2h-felsorolas"/>
          <w:rFonts w:eastAsiaTheme="majorEastAsia"/>
          <w:i/>
          <w:iCs/>
          <w:color w:val="000000" w:themeColor="text1"/>
        </w:rPr>
        <w:t>g)</w:t>
      </w:r>
      <w:r w:rsidRPr="006E1338">
        <w:rPr>
          <w:color w:val="000000" w:themeColor="text1"/>
        </w:rPr>
        <w:t> környezet-egészségügy, helyi környezet- és természetvédelem, továbbá a hulladékgazdálkodás, közlekedésbiztonság biztosítása;</w:t>
      </w:r>
    </w:p>
    <w:p w14:paraId="0F39E437" w14:textId="77777777" w:rsidR="00440316" w:rsidRPr="006E1338" w:rsidRDefault="00440316" w:rsidP="00374CD8">
      <w:pPr>
        <w:pStyle w:val="x2h-tartalom"/>
        <w:shd w:val="clear" w:color="auto" w:fill="FFFFFF"/>
        <w:spacing w:before="0" w:beforeAutospacing="0" w:after="0" w:afterAutospacing="0" w:line="320" w:lineRule="exact"/>
        <w:ind w:left="432"/>
        <w:jc w:val="both"/>
        <w:rPr>
          <w:color w:val="000000" w:themeColor="text1"/>
        </w:rPr>
      </w:pPr>
      <w:r w:rsidRPr="006E1338">
        <w:rPr>
          <w:rStyle w:val="x2h-felsorolas"/>
          <w:rFonts w:eastAsiaTheme="majorEastAsia"/>
          <w:i/>
          <w:iCs/>
          <w:color w:val="000000" w:themeColor="text1"/>
        </w:rPr>
        <w:t>h)</w:t>
      </w:r>
      <w:r w:rsidRPr="006E1338">
        <w:rPr>
          <w:color w:val="000000" w:themeColor="text1"/>
        </w:rPr>
        <w:t xml:space="preserve"> a bűnüldözésben és bűnmegelőzésben az állampolgárok </w:t>
      </w:r>
      <w:proofErr w:type="gramStart"/>
      <w:r w:rsidRPr="006E1338">
        <w:rPr>
          <w:color w:val="000000" w:themeColor="text1"/>
        </w:rPr>
        <w:t>személyi,-</w:t>
      </w:r>
      <w:proofErr w:type="gramEnd"/>
      <w:r w:rsidRPr="006E1338">
        <w:rPr>
          <w:color w:val="000000" w:themeColor="text1"/>
        </w:rPr>
        <w:t xml:space="preserve"> vagyonbiztonságának fenntartásában tevékenykedő szervezetek közötti együttműködés hatékony elősegítése;</w:t>
      </w:r>
    </w:p>
    <w:p w14:paraId="3AF4DC03" w14:textId="77777777" w:rsidR="00440316" w:rsidRPr="006E1338" w:rsidRDefault="00440316" w:rsidP="00374CD8">
      <w:pPr>
        <w:pStyle w:val="x2h-tartalom"/>
        <w:shd w:val="clear" w:color="auto" w:fill="FFFFFF"/>
        <w:spacing w:before="0" w:beforeAutospacing="0" w:after="0" w:afterAutospacing="0" w:line="320" w:lineRule="exact"/>
        <w:ind w:left="432"/>
        <w:jc w:val="both"/>
        <w:rPr>
          <w:color w:val="000000" w:themeColor="text1"/>
        </w:rPr>
      </w:pPr>
      <w:r w:rsidRPr="006E1338">
        <w:rPr>
          <w:rStyle w:val="x2h-felsorolas"/>
          <w:rFonts w:eastAsiaTheme="majorEastAsia"/>
          <w:i/>
          <w:iCs/>
          <w:color w:val="000000" w:themeColor="text1"/>
        </w:rPr>
        <w:t>i)</w:t>
      </w:r>
      <w:r w:rsidRPr="006E1338">
        <w:rPr>
          <w:color w:val="000000" w:themeColor="text1"/>
        </w:rPr>
        <w:t> közlekedési pontok ellenőrzése.</w:t>
      </w:r>
    </w:p>
    <w:p w14:paraId="644AD644" w14:textId="77777777" w:rsidR="007D013D" w:rsidRDefault="00440316" w:rsidP="00374CD8">
      <w:pPr>
        <w:spacing w:line="320" w:lineRule="exact"/>
        <w:jc w:val="both"/>
      </w:pPr>
      <w:r>
        <w:t>céljából.</w:t>
      </w:r>
    </w:p>
    <w:p w14:paraId="0A7F42D9" w14:textId="77777777" w:rsidR="007D013D" w:rsidRDefault="007D013D" w:rsidP="00374CD8">
      <w:pPr>
        <w:spacing w:line="320" w:lineRule="exact"/>
        <w:jc w:val="both"/>
      </w:pPr>
    </w:p>
    <w:p w14:paraId="32C01099" w14:textId="77777777" w:rsidR="001E29A6" w:rsidRDefault="001E29A6" w:rsidP="00374CD8">
      <w:pPr>
        <w:spacing w:line="320" w:lineRule="exact"/>
        <w:ind w:right="2"/>
        <w:contextualSpacing/>
        <w:jc w:val="both"/>
      </w:pPr>
    </w:p>
    <w:p w14:paraId="329739D9" w14:textId="3BDA91C7" w:rsidR="007D013D" w:rsidRDefault="007D013D" w:rsidP="00374CD8">
      <w:pPr>
        <w:spacing w:line="320" w:lineRule="exact"/>
        <w:ind w:right="2"/>
        <w:contextualSpacing/>
        <w:jc w:val="both"/>
      </w:pPr>
      <w:r>
        <w:t>Lenti Város Önkormányzat</w:t>
      </w:r>
      <w:r w:rsidR="00DA5A80">
        <w:t>a</w:t>
      </w:r>
      <w:r>
        <w:t xml:space="preserve"> Képviselő-testülete felhívja a polgármestert </w:t>
      </w:r>
      <w:r w:rsidR="00DA5A80">
        <w:t>a</w:t>
      </w:r>
      <w:r>
        <w:t xml:space="preserve"> jelen határozatban foglaltak</w:t>
      </w:r>
      <w:r w:rsidR="001E29A6">
        <w:t xml:space="preserve">hoz kapcsolódó </w:t>
      </w:r>
      <w:r>
        <w:t>intézkedések meg</w:t>
      </w:r>
      <w:r w:rsidR="00DA5A80">
        <w:t>tételére</w:t>
      </w:r>
      <w:r w:rsidR="001E29A6">
        <w:t>, a közterületi térfigyelőrendszer adatkezelési és adatvédelmi szabályzatának megalkotására,</w:t>
      </w:r>
      <w:r>
        <w:t xml:space="preserve"> továbbá felhatalmazza a határozatban foglaltak teljesüléséhez kapcsolódó dokumentumok</w:t>
      </w:r>
      <w:r w:rsidR="006B2B7C">
        <w:t xml:space="preserve"> és megállapodások, valamint </w:t>
      </w:r>
      <w:r w:rsidR="001E29A6">
        <w:t>az adatvéde</w:t>
      </w:r>
      <w:r w:rsidR="006B2B7C">
        <w:t>lmi és adatkezelési szabályzat aláírására</w:t>
      </w:r>
      <w:r>
        <w:t xml:space="preserve">.  </w:t>
      </w:r>
    </w:p>
    <w:p w14:paraId="6E92FF4A" w14:textId="77777777" w:rsidR="007D013D" w:rsidRDefault="007D013D" w:rsidP="00374CD8">
      <w:pPr>
        <w:spacing w:line="320" w:lineRule="exact"/>
        <w:ind w:left="567" w:right="2"/>
        <w:contextualSpacing/>
        <w:jc w:val="both"/>
      </w:pPr>
    </w:p>
    <w:p w14:paraId="1858A256" w14:textId="1B017803" w:rsidR="007D013D" w:rsidRDefault="007D013D" w:rsidP="00374CD8">
      <w:pPr>
        <w:spacing w:line="320" w:lineRule="exact"/>
        <w:ind w:right="2"/>
        <w:contextualSpacing/>
        <w:jc w:val="both"/>
      </w:pPr>
      <w:r>
        <w:rPr>
          <w:b/>
          <w:u w:val="single"/>
        </w:rPr>
        <w:t>Felelős:</w:t>
      </w:r>
      <w:r>
        <w:t xml:space="preserve"> Horváth László polgármester</w:t>
      </w:r>
    </w:p>
    <w:p w14:paraId="1B5878D0" w14:textId="172CFABD" w:rsidR="007D013D" w:rsidRPr="007D013D" w:rsidRDefault="007D013D" w:rsidP="00374CD8">
      <w:pPr>
        <w:spacing w:line="320" w:lineRule="exact"/>
        <w:ind w:right="2"/>
        <w:contextualSpacing/>
        <w:jc w:val="both"/>
      </w:pPr>
      <w:r w:rsidRPr="007D013D">
        <w:rPr>
          <w:b/>
        </w:rPr>
        <w:t>Határidő:</w:t>
      </w:r>
      <w:r w:rsidRPr="007D013D">
        <w:t xml:space="preserve"> 2026. május 1. </w:t>
      </w:r>
    </w:p>
    <w:p w14:paraId="17E35D76" w14:textId="77777777" w:rsidR="001E29A6" w:rsidRDefault="001E29A6" w:rsidP="006A300E">
      <w:pPr>
        <w:ind w:left="142"/>
        <w:jc w:val="center"/>
        <w:rPr>
          <w:b/>
          <w:bCs/>
          <w:sz w:val="32"/>
          <w:szCs w:val="32"/>
        </w:rPr>
      </w:pPr>
    </w:p>
    <w:p w14:paraId="7891B87D" w14:textId="77777777" w:rsidR="001E29A6" w:rsidRDefault="001E29A6" w:rsidP="006A300E">
      <w:pPr>
        <w:ind w:left="142"/>
        <w:jc w:val="center"/>
        <w:rPr>
          <w:b/>
          <w:bCs/>
          <w:sz w:val="32"/>
          <w:szCs w:val="32"/>
        </w:rPr>
      </w:pPr>
    </w:p>
    <w:p w14:paraId="33F39118" w14:textId="77777777" w:rsidR="001E29A6" w:rsidRDefault="001E29A6" w:rsidP="006A300E">
      <w:pPr>
        <w:ind w:left="142"/>
        <w:jc w:val="center"/>
        <w:rPr>
          <w:b/>
          <w:bCs/>
          <w:sz w:val="32"/>
          <w:szCs w:val="32"/>
        </w:rPr>
      </w:pPr>
    </w:p>
    <w:p w14:paraId="2B742C95" w14:textId="77777777" w:rsidR="001E29A6" w:rsidRDefault="001E29A6" w:rsidP="006A300E">
      <w:pPr>
        <w:ind w:left="142"/>
        <w:jc w:val="center"/>
        <w:rPr>
          <w:b/>
          <w:bCs/>
          <w:sz w:val="32"/>
          <w:szCs w:val="32"/>
        </w:rPr>
      </w:pPr>
    </w:p>
    <w:p w14:paraId="0F0B6216" w14:textId="77777777" w:rsidR="006B7877" w:rsidRDefault="006B7877" w:rsidP="006A300E">
      <w:pPr>
        <w:ind w:left="142"/>
        <w:jc w:val="center"/>
        <w:rPr>
          <w:b/>
          <w:bCs/>
          <w:sz w:val="32"/>
          <w:szCs w:val="32"/>
        </w:rPr>
      </w:pPr>
    </w:p>
    <w:p w14:paraId="232118A4" w14:textId="77777777" w:rsidR="006B7877" w:rsidRDefault="006B7877" w:rsidP="006A300E">
      <w:pPr>
        <w:ind w:left="142"/>
        <w:jc w:val="center"/>
        <w:rPr>
          <w:b/>
          <w:bCs/>
          <w:sz w:val="32"/>
          <w:szCs w:val="32"/>
        </w:rPr>
      </w:pPr>
    </w:p>
    <w:p w14:paraId="6F21C7DD" w14:textId="77777777" w:rsidR="006B7877" w:rsidRDefault="006B7877" w:rsidP="006A300E">
      <w:pPr>
        <w:ind w:left="142"/>
        <w:jc w:val="center"/>
        <w:rPr>
          <w:b/>
          <w:bCs/>
          <w:sz w:val="32"/>
          <w:szCs w:val="32"/>
        </w:rPr>
      </w:pPr>
    </w:p>
    <w:p w14:paraId="7AF8F26E" w14:textId="77777777" w:rsidR="006B7877" w:rsidRDefault="006B7877" w:rsidP="006A300E">
      <w:pPr>
        <w:ind w:left="142"/>
        <w:jc w:val="center"/>
        <w:rPr>
          <w:b/>
          <w:bCs/>
          <w:sz w:val="32"/>
          <w:szCs w:val="32"/>
        </w:rPr>
      </w:pPr>
    </w:p>
    <w:p w14:paraId="3BE6A448" w14:textId="77777777" w:rsidR="006B7877" w:rsidRDefault="006B7877" w:rsidP="006A300E">
      <w:pPr>
        <w:ind w:left="142"/>
        <w:jc w:val="center"/>
        <w:rPr>
          <w:b/>
          <w:bCs/>
          <w:sz w:val="32"/>
          <w:szCs w:val="32"/>
        </w:rPr>
      </w:pPr>
    </w:p>
    <w:p w14:paraId="1DC1BEDB" w14:textId="77777777" w:rsidR="006B7877" w:rsidRDefault="006B7877" w:rsidP="006A300E">
      <w:pPr>
        <w:ind w:left="142"/>
        <w:jc w:val="center"/>
        <w:rPr>
          <w:b/>
          <w:bCs/>
          <w:sz w:val="32"/>
          <w:szCs w:val="32"/>
        </w:rPr>
      </w:pPr>
    </w:p>
    <w:p w14:paraId="69B8D064" w14:textId="77777777" w:rsidR="006B7877" w:rsidRDefault="006B7877" w:rsidP="006A300E">
      <w:pPr>
        <w:ind w:left="142"/>
        <w:jc w:val="center"/>
        <w:rPr>
          <w:b/>
          <w:bCs/>
          <w:sz w:val="32"/>
          <w:szCs w:val="32"/>
        </w:rPr>
      </w:pPr>
    </w:p>
    <w:p w14:paraId="5B0DD026" w14:textId="77777777" w:rsidR="001E29A6" w:rsidRDefault="001E29A6" w:rsidP="006A300E">
      <w:pPr>
        <w:ind w:left="142"/>
        <w:jc w:val="center"/>
        <w:rPr>
          <w:b/>
          <w:bCs/>
          <w:sz w:val="32"/>
          <w:szCs w:val="32"/>
        </w:rPr>
      </w:pPr>
    </w:p>
    <w:p w14:paraId="190A4793" w14:textId="22DF0D92" w:rsidR="006A300E" w:rsidRPr="00F67200" w:rsidRDefault="006A300E" w:rsidP="006A300E">
      <w:pPr>
        <w:ind w:left="142"/>
        <w:jc w:val="center"/>
        <w:rPr>
          <w:b/>
          <w:bCs/>
          <w:sz w:val="32"/>
          <w:szCs w:val="32"/>
        </w:rPr>
      </w:pPr>
      <w:r w:rsidRPr="00F67200">
        <w:rPr>
          <w:b/>
          <w:bCs/>
          <w:sz w:val="32"/>
          <w:szCs w:val="32"/>
        </w:rPr>
        <w:lastRenderedPageBreak/>
        <w:t>Előzetes hatásvizsgálat</w:t>
      </w:r>
    </w:p>
    <w:p w14:paraId="3A6888F3" w14:textId="77777777" w:rsidR="006A300E" w:rsidRPr="00F67200" w:rsidRDefault="006A300E" w:rsidP="006A300E">
      <w:pPr>
        <w:ind w:left="360"/>
        <w:jc w:val="center"/>
        <w:rPr>
          <w:b/>
          <w:bCs/>
          <w:sz w:val="32"/>
          <w:szCs w:val="32"/>
        </w:rPr>
      </w:pPr>
    </w:p>
    <w:p w14:paraId="575AB51B" w14:textId="77777777" w:rsidR="006A300E" w:rsidRPr="00F67200" w:rsidRDefault="006A300E" w:rsidP="006A300E">
      <w:pPr>
        <w:ind w:left="360" w:firstLine="207"/>
        <w:jc w:val="center"/>
      </w:pPr>
      <w:r w:rsidRPr="00F67200">
        <w:t>a jogalkotásról szóló 2010. évi CXXX. törvény 17. § (1) bekezdése alapján</w:t>
      </w:r>
    </w:p>
    <w:p w14:paraId="4DE2BD0D" w14:textId="77777777" w:rsidR="006A300E" w:rsidRPr="00F67200" w:rsidRDefault="006A300E" w:rsidP="006A300E">
      <w:pPr>
        <w:ind w:left="360" w:firstLine="207"/>
      </w:pPr>
    </w:p>
    <w:p w14:paraId="1AD3B545" w14:textId="4749347C" w:rsidR="00752F92" w:rsidRPr="00752F92" w:rsidRDefault="006A300E" w:rsidP="00752F92">
      <w:pPr>
        <w:pStyle w:val="Szvegtrzs"/>
        <w:spacing w:after="0" w:line="340" w:lineRule="exact"/>
        <w:jc w:val="both"/>
      </w:pPr>
      <w:r w:rsidRPr="00291B08">
        <w:rPr>
          <w:b/>
          <w:bCs/>
        </w:rPr>
        <w:t>A rendelet-tervezet címe</w:t>
      </w:r>
      <w:r w:rsidRPr="00291B08">
        <w:t xml:space="preserve">: </w:t>
      </w:r>
      <w:r w:rsidRPr="00752F92">
        <w:t>Lenti Város Önkormányzata Képviselő-testületének …/…. (… …) önkormányzati rendelete</w:t>
      </w:r>
      <w:r w:rsidR="00752F92" w:rsidRPr="00752F92">
        <w:t xml:space="preserve"> a közterületi térfigyelő rendszerről szóló 16/2019 (VIII.28.) önkormányzati rendelet módosításáról</w:t>
      </w:r>
    </w:p>
    <w:p w14:paraId="2B469D1E" w14:textId="46DDD535" w:rsidR="00752F92" w:rsidRDefault="00752F92" w:rsidP="006A300E">
      <w:pPr>
        <w:spacing w:line="320" w:lineRule="exact"/>
        <w:jc w:val="both"/>
      </w:pPr>
    </w:p>
    <w:p w14:paraId="6ABFD978" w14:textId="30A55376" w:rsidR="006A300E" w:rsidRDefault="006A300E" w:rsidP="006A300E">
      <w:pPr>
        <w:suppressAutoHyphens/>
        <w:spacing w:line="320" w:lineRule="exact"/>
        <w:ind w:right="159"/>
        <w:jc w:val="both"/>
      </w:pPr>
      <w:r w:rsidRPr="00291B08">
        <w:rPr>
          <w:b/>
          <w:bCs/>
        </w:rPr>
        <w:t>Társadalmi-gazdasági hatása</w:t>
      </w:r>
      <w:r w:rsidRPr="00291B08">
        <w:t xml:space="preserve">: </w:t>
      </w:r>
      <w:r w:rsidR="00C86804">
        <w:rPr>
          <w:rFonts w:eastAsiaTheme="minorHAnsi"/>
          <w:bCs/>
          <w:lang w:eastAsia="en-US"/>
        </w:rPr>
        <w:t>N</w:t>
      </w:r>
      <w:r w:rsidR="00C86804" w:rsidRPr="006E1338">
        <w:rPr>
          <w:rFonts w:eastAsiaTheme="minorHAnsi"/>
          <w:bCs/>
          <w:lang w:eastAsia="en-US"/>
        </w:rPr>
        <w:t>öve</w:t>
      </w:r>
      <w:r w:rsidR="00C86804">
        <w:rPr>
          <w:rFonts w:eastAsiaTheme="minorHAnsi"/>
          <w:bCs/>
          <w:lang w:eastAsia="en-US"/>
        </w:rPr>
        <w:t xml:space="preserve">kedni fog </w:t>
      </w:r>
      <w:r w:rsidR="00C86804" w:rsidRPr="006E1338">
        <w:rPr>
          <w:rFonts w:eastAsiaTheme="minorHAnsi"/>
          <w:bCs/>
          <w:lang w:eastAsia="en-US"/>
        </w:rPr>
        <w:t>a lakosság szubjektív biztonságérzet</w:t>
      </w:r>
      <w:r w:rsidR="00C86804">
        <w:rPr>
          <w:rFonts w:eastAsiaTheme="minorHAnsi"/>
          <w:bCs/>
          <w:lang w:eastAsia="en-US"/>
        </w:rPr>
        <w:t>e</w:t>
      </w:r>
      <w:r w:rsidR="00C86804" w:rsidRPr="006E1338">
        <w:rPr>
          <w:rFonts w:eastAsiaTheme="minorHAnsi"/>
          <w:bCs/>
          <w:lang w:eastAsia="en-US"/>
        </w:rPr>
        <w:t>. </w:t>
      </w:r>
    </w:p>
    <w:p w14:paraId="5D06B18D" w14:textId="77777777" w:rsidR="006A300E" w:rsidRDefault="006A300E" w:rsidP="006A300E">
      <w:pPr>
        <w:suppressAutoHyphens/>
        <w:spacing w:line="320" w:lineRule="exact"/>
        <w:ind w:right="159"/>
        <w:jc w:val="both"/>
        <w:rPr>
          <w:b/>
          <w:bCs/>
        </w:rPr>
      </w:pPr>
    </w:p>
    <w:p w14:paraId="64D649B5" w14:textId="7571729B" w:rsidR="006A300E" w:rsidRPr="00291B08" w:rsidRDefault="006A300E" w:rsidP="006A300E">
      <w:pPr>
        <w:spacing w:line="320" w:lineRule="exact"/>
        <w:jc w:val="both"/>
      </w:pPr>
      <w:r w:rsidRPr="00291B08">
        <w:rPr>
          <w:b/>
          <w:bCs/>
        </w:rPr>
        <w:t>Költségvetési hatása</w:t>
      </w:r>
      <w:r w:rsidRPr="00291B08">
        <w:t xml:space="preserve">: </w:t>
      </w:r>
      <w:r w:rsidR="00752F92">
        <w:t>A kiépítés és üzemeltetés költsége</w:t>
      </w:r>
      <w:r w:rsidR="00D97FD5">
        <w:t xml:space="preserve"> az Önkormányzat 20</w:t>
      </w:r>
      <w:r w:rsidR="005F028E">
        <w:t>2</w:t>
      </w:r>
      <w:r w:rsidR="00D97FD5">
        <w:t>6. év</w:t>
      </w:r>
      <w:r w:rsidR="001E29A6">
        <w:t>i</w:t>
      </w:r>
      <w:r w:rsidR="00D97FD5">
        <w:t xml:space="preserve"> költségvetésében </w:t>
      </w:r>
      <w:r w:rsidR="00752F92">
        <w:t>rendelkezésre áll.</w:t>
      </w:r>
      <w:r w:rsidRPr="00291B08">
        <w:t xml:space="preserve"> </w:t>
      </w:r>
    </w:p>
    <w:p w14:paraId="0BD69CA5" w14:textId="77777777" w:rsidR="006A300E" w:rsidRPr="00291B08" w:rsidRDefault="006A300E" w:rsidP="006A300E">
      <w:pPr>
        <w:spacing w:line="320" w:lineRule="exact"/>
        <w:jc w:val="both"/>
      </w:pPr>
    </w:p>
    <w:p w14:paraId="43440B08" w14:textId="77777777" w:rsidR="006A300E" w:rsidRPr="00291B08" w:rsidRDefault="006A300E" w:rsidP="006A300E">
      <w:pPr>
        <w:tabs>
          <w:tab w:val="left" w:pos="426"/>
        </w:tabs>
        <w:spacing w:line="320" w:lineRule="exact"/>
        <w:jc w:val="both"/>
        <w:rPr>
          <w:color w:val="000000" w:themeColor="text1"/>
        </w:rPr>
      </w:pPr>
      <w:r w:rsidRPr="00291B08">
        <w:rPr>
          <w:b/>
          <w:bCs/>
        </w:rPr>
        <w:t>Környezeti, egészségi következményei</w:t>
      </w:r>
      <w:r w:rsidRPr="00291B08">
        <w:t>: Nincsenek káros egészségügyi és környezeti hatások.</w:t>
      </w:r>
      <w:r w:rsidRPr="00291B08">
        <w:rPr>
          <w:color w:val="000000" w:themeColor="text1"/>
        </w:rPr>
        <w:t xml:space="preserve"> </w:t>
      </w:r>
    </w:p>
    <w:p w14:paraId="24680860" w14:textId="77777777" w:rsidR="006A300E" w:rsidRPr="00291B08" w:rsidRDefault="006A300E" w:rsidP="006A300E">
      <w:pPr>
        <w:spacing w:line="320" w:lineRule="exact"/>
        <w:jc w:val="both"/>
      </w:pPr>
    </w:p>
    <w:p w14:paraId="461615E1" w14:textId="77777777" w:rsidR="006A300E" w:rsidRPr="00291B08" w:rsidRDefault="006A300E" w:rsidP="006A300E">
      <w:pPr>
        <w:spacing w:line="320" w:lineRule="exact"/>
        <w:jc w:val="both"/>
      </w:pPr>
      <w:r w:rsidRPr="00291B08">
        <w:rPr>
          <w:b/>
          <w:bCs/>
        </w:rPr>
        <w:t xml:space="preserve">Adminisztratív </w:t>
      </w:r>
      <w:proofErr w:type="spellStart"/>
      <w:r w:rsidRPr="00291B08">
        <w:rPr>
          <w:b/>
          <w:bCs/>
        </w:rPr>
        <w:t>terheket</w:t>
      </w:r>
      <w:proofErr w:type="spellEnd"/>
      <w:r w:rsidRPr="00291B08">
        <w:rPr>
          <w:b/>
          <w:bCs/>
        </w:rPr>
        <w:t xml:space="preserve"> befolyásoló hatása</w:t>
      </w:r>
      <w:r w:rsidRPr="00291B08">
        <w:t xml:space="preserve">: A módosítás nem eredményez </w:t>
      </w:r>
      <w:r>
        <w:t>t</w:t>
      </w:r>
      <w:r w:rsidRPr="00291B08">
        <w:t>öbbletfeladatot az önkormányzati ügyintézés folyamatában.</w:t>
      </w:r>
    </w:p>
    <w:p w14:paraId="58522BC2" w14:textId="77777777" w:rsidR="006A300E" w:rsidRPr="00291B08" w:rsidRDefault="006A300E" w:rsidP="006A300E">
      <w:pPr>
        <w:spacing w:line="320" w:lineRule="exact"/>
        <w:jc w:val="both"/>
      </w:pPr>
    </w:p>
    <w:p w14:paraId="63659534" w14:textId="77777777" w:rsidR="006A300E" w:rsidRPr="00291B08" w:rsidRDefault="006A300E" w:rsidP="006A300E">
      <w:pPr>
        <w:spacing w:line="320" w:lineRule="exact"/>
        <w:jc w:val="both"/>
      </w:pPr>
      <w:r w:rsidRPr="00291B08">
        <w:rPr>
          <w:b/>
          <w:bCs/>
        </w:rPr>
        <w:t>Egyéb hatása</w:t>
      </w:r>
      <w:r w:rsidRPr="00291B08">
        <w:t>: Nincs.</w:t>
      </w:r>
    </w:p>
    <w:p w14:paraId="4B19E307" w14:textId="77777777" w:rsidR="006A300E" w:rsidRPr="00291B08" w:rsidRDefault="006A300E" w:rsidP="006A300E">
      <w:pPr>
        <w:spacing w:line="320" w:lineRule="exact"/>
        <w:jc w:val="both"/>
      </w:pPr>
    </w:p>
    <w:p w14:paraId="2D6A0CCB" w14:textId="2034BAFB" w:rsidR="00752F92" w:rsidRDefault="006A300E" w:rsidP="00752F92">
      <w:pPr>
        <w:spacing w:line="340" w:lineRule="exact"/>
        <w:jc w:val="both"/>
        <w:rPr>
          <w:rFonts w:eastAsiaTheme="minorHAnsi"/>
          <w:bCs/>
          <w:lang w:eastAsia="en-US"/>
        </w:rPr>
      </w:pPr>
      <w:r w:rsidRPr="00291B08">
        <w:rPr>
          <w:b/>
          <w:bCs/>
        </w:rPr>
        <w:t>A rendelet megalkotásának a szükségessége</w:t>
      </w:r>
      <w:r w:rsidRPr="00291B08">
        <w:t xml:space="preserve">: </w:t>
      </w:r>
      <w:proofErr w:type="spellStart"/>
      <w:r w:rsidR="00752F92">
        <w:t>Mumor</w:t>
      </w:r>
      <w:proofErr w:type="spellEnd"/>
      <w:r w:rsidR="00752F92">
        <w:t xml:space="preserve"> városrészben a közterületi kamerarendszer </w:t>
      </w:r>
      <w:r w:rsidR="00D97FD5">
        <w:t xml:space="preserve">működtetésével az önkormányzat </w:t>
      </w:r>
      <w:r w:rsidR="00752F92">
        <w:t>megelőz</w:t>
      </w:r>
      <w:r w:rsidR="00C86804">
        <w:t>ze</w:t>
      </w:r>
      <w:r w:rsidR="00D97FD5">
        <w:t>, illetve v</w:t>
      </w:r>
      <w:r w:rsidR="00752F92">
        <w:t>isszaszor</w:t>
      </w:r>
      <w:r w:rsidR="00C86804">
        <w:t>ítsa</w:t>
      </w:r>
      <w:r w:rsidR="00752F92">
        <w:t xml:space="preserve"> </w:t>
      </w:r>
      <w:r w:rsidR="00752F92" w:rsidRPr="006E1338">
        <w:rPr>
          <w:rFonts w:eastAsiaTheme="minorHAnsi"/>
          <w:bCs/>
          <w:lang w:eastAsia="en-US"/>
        </w:rPr>
        <w:t>a közterületi jogsértések</w:t>
      </w:r>
      <w:r w:rsidR="00752F92">
        <w:rPr>
          <w:rFonts w:eastAsiaTheme="minorHAnsi"/>
          <w:bCs/>
          <w:lang w:eastAsia="en-US"/>
        </w:rPr>
        <w:t>et</w:t>
      </w:r>
      <w:r w:rsidR="00C86804">
        <w:rPr>
          <w:rFonts w:eastAsiaTheme="minorHAnsi"/>
          <w:bCs/>
          <w:lang w:eastAsia="en-US"/>
        </w:rPr>
        <w:t>.</w:t>
      </w:r>
      <w:r w:rsidR="00752F92">
        <w:rPr>
          <w:rFonts w:eastAsiaTheme="minorHAnsi"/>
          <w:bCs/>
          <w:lang w:eastAsia="en-US"/>
        </w:rPr>
        <w:t xml:space="preserve"> </w:t>
      </w:r>
    </w:p>
    <w:p w14:paraId="6F1C96F2" w14:textId="77777777" w:rsidR="006A300E" w:rsidRPr="00291B08" w:rsidRDefault="006A300E" w:rsidP="006A300E">
      <w:pPr>
        <w:spacing w:line="320" w:lineRule="exact"/>
        <w:jc w:val="both"/>
      </w:pPr>
    </w:p>
    <w:p w14:paraId="0B75EAB9" w14:textId="24B54E29" w:rsidR="006A300E" w:rsidRDefault="006A300E" w:rsidP="00225B21">
      <w:pPr>
        <w:spacing w:line="340" w:lineRule="exact"/>
        <w:jc w:val="both"/>
      </w:pPr>
      <w:r w:rsidRPr="00291B08">
        <w:rPr>
          <w:b/>
          <w:bCs/>
        </w:rPr>
        <w:t>A rendelet megalkotása elmaradása esetén várható következmények</w:t>
      </w:r>
      <w:r w:rsidRPr="00291B08">
        <w:t xml:space="preserve">: </w:t>
      </w:r>
      <w:r w:rsidR="001E29A6">
        <w:t>Az önkéntes jogkövetés elmaradása.</w:t>
      </w:r>
      <w:r w:rsidR="00225B21">
        <w:t xml:space="preserve"> </w:t>
      </w:r>
    </w:p>
    <w:p w14:paraId="1E58EAD7" w14:textId="77777777" w:rsidR="00225B21" w:rsidRPr="00291B08" w:rsidRDefault="00225B21" w:rsidP="00225B21">
      <w:pPr>
        <w:spacing w:line="340" w:lineRule="exact"/>
        <w:jc w:val="both"/>
      </w:pPr>
    </w:p>
    <w:p w14:paraId="45BA676A" w14:textId="77777777" w:rsidR="006A300E" w:rsidRPr="00291B08" w:rsidRDefault="006A300E" w:rsidP="006A300E">
      <w:pPr>
        <w:spacing w:line="320" w:lineRule="exact"/>
        <w:jc w:val="both"/>
      </w:pPr>
      <w:r w:rsidRPr="00291B08">
        <w:rPr>
          <w:b/>
          <w:bCs/>
        </w:rPr>
        <w:t>A rendelet alkalmazásához szükséges feltételek</w:t>
      </w:r>
      <w:r w:rsidRPr="00291B08">
        <w:t>: A meglévő állományi létszámban a személyi, szervezeti, tárgyi feltételek adottak. A pénzügyi feltételek rendelkezésre állnak.</w:t>
      </w:r>
    </w:p>
    <w:p w14:paraId="1B1E2DCB" w14:textId="77777777" w:rsidR="006A300E" w:rsidRPr="00291B08" w:rsidRDefault="006A300E" w:rsidP="006A300E">
      <w:pPr>
        <w:numPr>
          <w:ilvl w:val="0"/>
          <w:numId w:val="1"/>
        </w:numPr>
        <w:spacing w:line="320" w:lineRule="exact"/>
        <w:ind w:left="0" w:firstLine="0"/>
      </w:pPr>
      <w:r w:rsidRPr="00291B08">
        <w:rPr>
          <w:b/>
          <w:bCs/>
        </w:rPr>
        <w:t>személyi</w:t>
      </w:r>
      <w:r w:rsidRPr="00291B08">
        <w:t>: nincs</w:t>
      </w:r>
    </w:p>
    <w:p w14:paraId="6FCF87E1" w14:textId="77777777" w:rsidR="006A300E" w:rsidRPr="00291B08" w:rsidRDefault="006A300E" w:rsidP="006A300E">
      <w:pPr>
        <w:numPr>
          <w:ilvl w:val="0"/>
          <w:numId w:val="1"/>
        </w:numPr>
        <w:spacing w:line="320" w:lineRule="exact"/>
        <w:ind w:left="0" w:firstLine="0"/>
      </w:pPr>
      <w:r w:rsidRPr="00291B08">
        <w:rPr>
          <w:b/>
          <w:bCs/>
        </w:rPr>
        <w:t>szervezeti</w:t>
      </w:r>
      <w:r w:rsidRPr="00291B08">
        <w:t>: nincs</w:t>
      </w:r>
    </w:p>
    <w:p w14:paraId="079CB95B" w14:textId="77777777" w:rsidR="006A300E" w:rsidRPr="00291B08" w:rsidRDefault="006A300E" w:rsidP="006A300E">
      <w:pPr>
        <w:numPr>
          <w:ilvl w:val="0"/>
          <w:numId w:val="1"/>
        </w:numPr>
        <w:spacing w:line="320" w:lineRule="exact"/>
        <w:ind w:left="0" w:firstLine="0"/>
      </w:pPr>
      <w:r w:rsidRPr="00291B08">
        <w:rPr>
          <w:b/>
          <w:bCs/>
        </w:rPr>
        <w:t>tárgyi</w:t>
      </w:r>
      <w:r w:rsidRPr="00291B08">
        <w:t>: nincs</w:t>
      </w:r>
    </w:p>
    <w:p w14:paraId="227F79DA" w14:textId="77777777" w:rsidR="006A300E" w:rsidRPr="00291B08" w:rsidRDefault="006A300E" w:rsidP="006A300E">
      <w:pPr>
        <w:numPr>
          <w:ilvl w:val="0"/>
          <w:numId w:val="1"/>
        </w:numPr>
        <w:spacing w:line="320" w:lineRule="exact"/>
        <w:ind w:left="0" w:firstLine="0"/>
      </w:pPr>
      <w:r w:rsidRPr="00291B08">
        <w:rPr>
          <w:b/>
          <w:bCs/>
        </w:rPr>
        <w:t>pénzügyi</w:t>
      </w:r>
      <w:r w:rsidRPr="00291B08">
        <w:t>: nincs</w:t>
      </w:r>
    </w:p>
    <w:p w14:paraId="0F7276F7" w14:textId="77777777" w:rsidR="006A300E" w:rsidRPr="00291B08" w:rsidRDefault="006A300E" w:rsidP="006A300E">
      <w:pPr>
        <w:spacing w:line="320" w:lineRule="exact"/>
        <w:ind w:hanging="142"/>
      </w:pPr>
    </w:p>
    <w:p w14:paraId="354AA23F" w14:textId="77777777" w:rsidR="006A300E" w:rsidRPr="00291B08" w:rsidRDefault="006A300E" w:rsidP="006A300E">
      <w:pPr>
        <w:spacing w:line="320" w:lineRule="exact"/>
        <w:ind w:hanging="142"/>
        <w:jc w:val="both"/>
      </w:pPr>
    </w:p>
    <w:p w14:paraId="0B3F0D6D" w14:textId="77777777" w:rsidR="006A300E" w:rsidRDefault="006A300E" w:rsidP="006A300E">
      <w:pPr>
        <w:pStyle w:val="Szvegtrzs"/>
        <w:spacing w:before="240" w:after="480"/>
        <w:jc w:val="center"/>
        <w:rPr>
          <w:b/>
          <w:bCs/>
        </w:rPr>
      </w:pPr>
    </w:p>
    <w:p w14:paraId="4C029F2B" w14:textId="77777777" w:rsidR="00ED0C5D" w:rsidRDefault="00ED0C5D" w:rsidP="006A300E">
      <w:pPr>
        <w:pStyle w:val="Szvegtrzs"/>
        <w:spacing w:before="240" w:after="480"/>
        <w:jc w:val="center"/>
        <w:rPr>
          <w:b/>
          <w:bCs/>
        </w:rPr>
      </w:pPr>
    </w:p>
    <w:p w14:paraId="202F736E" w14:textId="77777777" w:rsidR="001E29A6" w:rsidRDefault="001E29A6" w:rsidP="006A300E">
      <w:pPr>
        <w:pStyle w:val="Szvegtrzs"/>
        <w:spacing w:before="240" w:after="480"/>
        <w:jc w:val="center"/>
        <w:rPr>
          <w:b/>
          <w:bCs/>
        </w:rPr>
      </w:pPr>
    </w:p>
    <w:p w14:paraId="0F1BBADE" w14:textId="77777777" w:rsidR="00ED0C5D" w:rsidRDefault="00ED0C5D" w:rsidP="006A300E">
      <w:pPr>
        <w:pStyle w:val="Szvegtrzs"/>
        <w:spacing w:before="240" w:after="480"/>
        <w:jc w:val="center"/>
        <w:rPr>
          <w:b/>
          <w:bCs/>
        </w:rPr>
      </w:pPr>
    </w:p>
    <w:p w14:paraId="6B8FA6B1" w14:textId="77777777" w:rsidR="00D32DB8" w:rsidRDefault="00D32DB8" w:rsidP="00D32DB8">
      <w:pPr>
        <w:pStyle w:val="Szvegtrzs"/>
        <w:spacing w:before="240" w:after="360"/>
        <w:jc w:val="center"/>
        <w:rPr>
          <w:b/>
          <w:bCs/>
        </w:rPr>
      </w:pPr>
      <w:r>
        <w:rPr>
          <w:b/>
          <w:bCs/>
        </w:rPr>
        <w:lastRenderedPageBreak/>
        <w:t>Lenti Város Önkormányzata Képviselő-testületének .../.... (...) önkormányzati rendelete</w:t>
      </w:r>
    </w:p>
    <w:p w14:paraId="00FAC3B9" w14:textId="77777777" w:rsidR="00D32DB8" w:rsidRDefault="00D32DB8" w:rsidP="00D32DB8">
      <w:pPr>
        <w:pStyle w:val="Szvegtrzs"/>
        <w:spacing w:before="240" w:after="360"/>
        <w:jc w:val="center"/>
        <w:rPr>
          <w:b/>
          <w:bCs/>
        </w:rPr>
      </w:pPr>
      <w:r>
        <w:rPr>
          <w:b/>
          <w:bCs/>
        </w:rPr>
        <w:t>a közterületi térfigyelő rendszerről szóló 16/2019 (VIII.28.) önkormányzati rendelet módosításáról</w:t>
      </w:r>
    </w:p>
    <w:p w14:paraId="2F334795" w14:textId="77777777" w:rsidR="00D32DB8" w:rsidRDefault="00D32DB8" w:rsidP="00D32DB8">
      <w:pPr>
        <w:pStyle w:val="Szvegtrzs"/>
        <w:spacing w:after="0" w:line="340" w:lineRule="exact"/>
        <w:jc w:val="both"/>
      </w:pPr>
      <w:r>
        <w:t xml:space="preserve">[1] Lenti Város Önkormányzata Képviselő-testülete a közterületi térfigyelő rendszerről szóló 16/2019 (VIII.28.) önkormányzati rendeletét abból a célból módosítja, hogy a közterületi térfigyelő rendszer bővítésével elősegítse a közterületi rendfenntartást, a közterületi jogsértések megelőzését, visszaszorítását, észlelését és rögzítését, a bűnüldözésben és bűnmegelőzésben tevékenykedő szervezetek közötti hatékony együttműködést, és ezáltal növelje a lakosság szubjektív biztonságérzetét. </w:t>
      </w:r>
    </w:p>
    <w:p w14:paraId="5D4DDB85" w14:textId="1859E726" w:rsidR="00D32DB8" w:rsidRDefault="00D32DB8" w:rsidP="00D32DB8">
      <w:pPr>
        <w:pStyle w:val="Szvegtrzs"/>
        <w:spacing w:after="0" w:line="340" w:lineRule="exact"/>
        <w:jc w:val="both"/>
      </w:pPr>
      <w:r>
        <w:t>[2] Lenti Város Önkormányzat</w:t>
      </w:r>
      <w:r w:rsidR="00EA2416">
        <w:t>a</w:t>
      </w:r>
      <w:r>
        <w:t xml:space="preserve"> Képviselő-testülete az Alaptörvény 32. cikk (2) bekezdésében meghatározott eredeti jogalkotói hatáskörében, valamint az információs önrendelkezési jogról és információszabadságról szóló 2011. évi CXII. törvény 5. § (1) bekezdés a) pontjában kapott felhatalmazás alapján, továbbá Magyarország helyi önkormányzatairól szóló 2011. évi CLXXXIX. törvény 13. § (1) bekezdés 2., 5., 11., 17. pontjában meghatározott feladatkörében eljárva a következőket rendeli el:</w:t>
      </w:r>
    </w:p>
    <w:p w14:paraId="0EEB7218" w14:textId="77777777" w:rsidR="00D32DB8" w:rsidRDefault="00D32DB8" w:rsidP="00D32DB8">
      <w:pPr>
        <w:pStyle w:val="Szvegtrzs"/>
        <w:spacing w:after="0" w:line="340" w:lineRule="exact"/>
        <w:jc w:val="center"/>
        <w:rPr>
          <w:b/>
          <w:bCs/>
        </w:rPr>
      </w:pPr>
      <w:r>
        <w:rPr>
          <w:b/>
          <w:bCs/>
        </w:rPr>
        <w:t>1. §</w:t>
      </w:r>
    </w:p>
    <w:p w14:paraId="7984CCBF" w14:textId="77777777" w:rsidR="00D32DB8" w:rsidRDefault="00D32DB8" w:rsidP="00D32DB8">
      <w:pPr>
        <w:pStyle w:val="Szvegtrzs"/>
        <w:spacing w:after="0" w:line="340" w:lineRule="exact"/>
        <w:jc w:val="both"/>
      </w:pPr>
      <w:r>
        <w:t>A közterületi térfigyelő rendszerről szóló 16/2019 (VIII.28.) önkormányzati rendelet 1. §-a helyébe a következő rendelkezés lép:</w:t>
      </w:r>
    </w:p>
    <w:p w14:paraId="76AFA6E8" w14:textId="77777777" w:rsidR="00D32DB8" w:rsidRDefault="00D32DB8" w:rsidP="00D32DB8">
      <w:pPr>
        <w:pStyle w:val="Szvegtrzs"/>
        <w:spacing w:after="0" w:line="340" w:lineRule="exact"/>
        <w:jc w:val="center"/>
        <w:rPr>
          <w:b/>
          <w:bCs/>
        </w:rPr>
      </w:pPr>
      <w:r>
        <w:rPr>
          <w:b/>
          <w:bCs/>
        </w:rPr>
        <w:t>„1. §</w:t>
      </w:r>
    </w:p>
    <w:p w14:paraId="4BA3054C" w14:textId="77777777" w:rsidR="00D32DB8" w:rsidRDefault="00D32DB8" w:rsidP="00D32DB8">
      <w:pPr>
        <w:pStyle w:val="Szvegtrzs"/>
        <w:spacing w:after="0" w:line="340" w:lineRule="exact"/>
        <w:jc w:val="both"/>
      </w:pPr>
      <w:r>
        <w:t>(1) Lenti Város Önkormányzata (a továbbiakban: Önkormányzat) közigazgatási területének a rendelet 1. sz. mellékletében felsorolt helyszínein közterületi térfigyelő kamera rendszert (továbbiakban: térfigyelő rendszer) működtet.</w:t>
      </w:r>
    </w:p>
    <w:p w14:paraId="480F078E" w14:textId="77777777" w:rsidR="00D32DB8" w:rsidRDefault="00D32DB8" w:rsidP="00D32DB8">
      <w:pPr>
        <w:pStyle w:val="Szvegtrzs"/>
        <w:spacing w:after="0" w:line="340" w:lineRule="exact"/>
        <w:jc w:val="both"/>
      </w:pPr>
      <w:r>
        <w:t xml:space="preserve">(2) Az 1. számú melléklet 1-8. sorszámú helyszínein kihelyezett térfigyelő rendszert a Lenti Rendőrkapitányság (továbbiakban: Rendőrség) és az Önkormányzat között megkötött, a közterületi kamerarendszer üzemeltetésére vonatkozó együttműködési megállapodás (továbbiakban: Megállapodás) alapján a Rendőrség üzemelteti. </w:t>
      </w:r>
    </w:p>
    <w:p w14:paraId="03A1AF5A" w14:textId="77777777" w:rsidR="00D32DB8" w:rsidRDefault="00D32DB8" w:rsidP="00D32DB8">
      <w:pPr>
        <w:pStyle w:val="Szvegtrzs"/>
        <w:spacing w:after="0" w:line="340" w:lineRule="exact"/>
        <w:jc w:val="both"/>
      </w:pPr>
      <w:r>
        <w:t>(3) Az 1. számú melléklet 9-10. sorszámú helyszínein kihelyezett térfigyelő kamera rendszert az Önkormányzat üzemelti.”</w:t>
      </w:r>
    </w:p>
    <w:p w14:paraId="6CD0BE39" w14:textId="77777777" w:rsidR="00D32DB8" w:rsidRDefault="00D32DB8" w:rsidP="00D32DB8">
      <w:pPr>
        <w:pStyle w:val="Szvegtrzs"/>
        <w:spacing w:after="0" w:line="340" w:lineRule="exact"/>
        <w:jc w:val="center"/>
        <w:rPr>
          <w:b/>
          <w:bCs/>
        </w:rPr>
      </w:pPr>
      <w:r>
        <w:rPr>
          <w:b/>
          <w:bCs/>
        </w:rPr>
        <w:t>2. §</w:t>
      </w:r>
    </w:p>
    <w:p w14:paraId="1F1E8932" w14:textId="77777777" w:rsidR="00D32DB8" w:rsidRDefault="00D32DB8" w:rsidP="00D32DB8">
      <w:pPr>
        <w:pStyle w:val="Szvegtrzs"/>
        <w:spacing w:after="0" w:line="340" w:lineRule="exact"/>
        <w:jc w:val="both"/>
      </w:pPr>
      <w:r>
        <w:t>A közterületi térfigyelő rendszerről szóló 16/2019 (VIII.28.) önkormányzati rendelet a következő 6/A. §-</w:t>
      </w:r>
      <w:proofErr w:type="spellStart"/>
      <w:r>
        <w:t>sal</w:t>
      </w:r>
      <w:proofErr w:type="spellEnd"/>
      <w:r>
        <w:t xml:space="preserve"> egészül ki:</w:t>
      </w:r>
    </w:p>
    <w:p w14:paraId="7181F9A2" w14:textId="77777777" w:rsidR="00D32DB8" w:rsidRDefault="00D32DB8" w:rsidP="00D32DB8">
      <w:pPr>
        <w:pStyle w:val="Szvegtrzs"/>
        <w:spacing w:after="0" w:line="340" w:lineRule="exact"/>
        <w:jc w:val="center"/>
        <w:rPr>
          <w:b/>
          <w:bCs/>
        </w:rPr>
      </w:pPr>
      <w:r>
        <w:rPr>
          <w:b/>
          <w:bCs/>
        </w:rPr>
        <w:t>„6/A. §</w:t>
      </w:r>
    </w:p>
    <w:p w14:paraId="2252BE14" w14:textId="77777777" w:rsidR="00D32DB8" w:rsidRDefault="00D32DB8" w:rsidP="00D32DB8">
      <w:pPr>
        <w:pStyle w:val="Szvegtrzs"/>
        <w:spacing w:after="0" w:line="340" w:lineRule="exact"/>
        <w:jc w:val="both"/>
      </w:pPr>
      <w:r>
        <w:t xml:space="preserve">A közterületi térfigyelő kamera rendszer felépítését, üzemeltetési rendjét, az üzemeltetés során a közterületi kamerarendszer személyes adatokra vonatkozó adatkezelési előírásait, az adatkezelés alapelveit, jogalapját, korlátait, időtartamát, az adatok törlésének rendjét, az adatbiztonsági intézkedések okán a személyes adatok védelmét, a kötelező szervezeti és technikai intézkedéseket rendjét, továbbá az adatkezelés során használt nyilvántartási dokumentumok vezetésének rendjét az Önkormányzat által üzemeltett térfigyelő kamera rendszer esetében Lenti Város Önkormányzata a közterületi térfigyelő kamera rendszer adatvédelmi és adatkezelési szabályzatában, a Rendőrség által </w:t>
      </w:r>
      <w:r>
        <w:lastRenderedPageBreak/>
        <w:t>üzemeltett közterületi térfigyelő kamera rendszer esetében a Rendőrség kapitányságvezetői utasításban szabályozza.”</w:t>
      </w:r>
    </w:p>
    <w:p w14:paraId="5B52D36A" w14:textId="77777777" w:rsidR="00D32DB8" w:rsidRDefault="00D32DB8" w:rsidP="00D32DB8">
      <w:pPr>
        <w:pStyle w:val="Szvegtrzs"/>
        <w:spacing w:after="0" w:line="340" w:lineRule="exact"/>
        <w:jc w:val="center"/>
        <w:rPr>
          <w:b/>
          <w:bCs/>
        </w:rPr>
      </w:pPr>
      <w:r>
        <w:rPr>
          <w:b/>
          <w:bCs/>
        </w:rPr>
        <w:t>3. §</w:t>
      </w:r>
    </w:p>
    <w:p w14:paraId="138574A9" w14:textId="77777777" w:rsidR="00D32DB8" w:rsidRDefault="00D32DB8" w:rsidP="00D32DB8">
      <w:pPr>
        <w:pStyle w:val="Szvegtrzs"/>
        <w:spacing w:after="0" w:line="340" w:lineRule="exact"/>
        <w:jc w:val="both"/>
      </w:pPr>
      <w:r>
        <w:t>A közterületi térfigyelő rendszerről szóló 16/2019 (VIII.28.) önkormányzati rendelet 7. és 8. §-a helyébe a következő rendelkezések lépnek:</w:t>
      </w:r>
    </w:p>
    <w:p w14:paraId="01D92122" w14:textId="77777777" w:rsidR="00D32DB8" w:rsidRDefault="00D32DB8" w:rsidP="00D32DB8">
      <w:pPr>
        <w:pStyle w:val="Szvegtrzs"/>
        <w:spacing w:after="0" w:line="340" w:lineRule="exact"/>
        <w:jc w:val="center"/>
        <w:rPr>
          <w:b/>
          <w:bCs/>
        </w:rPr>
      </w:pPr>
      <w:r>
        <w:rPr>
          <w:b/>
          <w:bCs/>
        </w:rPr>
        <w:t>„7. §</w:t>
      </w:r>
    </w:p>
    <w:p w14:paraId="01D8CF80" w14:textId="77777777" w:rsidR="00D32DB8" w:rsidRDefault="00D32DB8" w:rsidP="00D32DB8">
      <w:pPr>
        <w:pStyle w:val="Szvegtrzs"/>
        <w:spacing w:after="0" w:line="340" w:lineRule="exact"/>
        <w:jc w:val="both"/>
      </w:pPr>
      <w:r>
        <w:t>A térfigyelő rendszer által közvetített képek megfigyeléséről és az adatok megfelelő tárolásáról, informatikai biztonságáról az általa üzemeltett térfigyelő rendszer esetében a Rendőrség, mint adatkezelő (továbbiakban: adatkezelő) egyrészt adatkezelési szabályzatában, másrészt pedig az Önkormányzattal kötött együttműködési megállapodásban foglaltak alapján gondoskodik. Az Önkormányzat által üzemeltett közterületi térfigyelőrendszer esetében az Önkormányzat adatfelelősként gondoskodik az adatvédelmi és adatkezelési szabályzat alapján az adatok megfelelő tárolásáról, informatikai biztonságáról.</w:t>
      </w:r>
    </w:p>
    <w:p w14:paraId="759D132D" w14:textId="77777777" w:rsidR="00D32DB8" w:rsidRDefault="00D32DB8" w:rsidP="00D32DB8">
      <w:pPr>
        <w:pStyle w:val="Szvegtrzs"/>
        <w:spacing w:after="0" w:line="340" w:lineRule="exact"/>
        <w:jc w:val="center"/>
        <w:rPr>
          <w:b/>
          <w:bCs/>
        </w:rPr>
      </w:pPr>
      <w:r>
        <w:rPr>
          <w:b/>
          <w:bCs/>
        </w:rPr>
        <w:t>8. §</w:t>
      </w:r>
    </w:p>
    <w:p w14:paraId="25F5A699" w14:textId="77777777" w:rsidR="00D32DB8" w:rsidRDefault="00D32DB8" w:rsidP="00D32DB8">
      <w:pPr>
        <w:pStyle w:val="Szvegtrzs"/>
        <w:spacing w:after="0" w:line="340" w:lineRule="exact"/>
        <w:jc w:val="both"/>
      </w:pPr>
      <w:r>
        <w:t>Adatkezelő a hatáskörébe tartozó ügyekben a térfigyelő rendszer által készített képek felhasználására, törlésére az információs önrendelkezési jogról és információbiztonságról szóló törvényben és a rendőrségről szóló törvényben foglaltak szerint köteles eljárni. A város területén lévő összes kamera által rögzített és tárolt adatnak a törléséről az üzemeltetőnek a rögzítéstől számított legfeljebb harminc napon belül gondoskodnia kell.”</w:t>
      </w:r>
    </w:p>
    <w:p w14:paraId="5C04F427" w14:textId="77777777" w:rsidR="00D32DB8" w:rsidRDefault="00D32DB8" w:rsidP="00D32DB8">
      <w:pPr>
        <w:pStyle w:val="Szvegtrzs"/>
        <w:spacing w:after="0" w:line="340" w:lineRule="exact"/>
        <w:jc w:val="center"/>
        <w:rPr>
          <w:b/>
          <w:bCs/>
        </w:rPr>
      </w:pPr>
      <w:r>
        <w:rPr>
          <w:b/>
          <w:bCs/>
        </w:rPr>
        <w:t>4. §</w:t>
      </w:r>
    </w:p>
    <w:p w14:paraId="45175B54" w14:textId="77777777" w:rsidR="00D32DB8" w:rsidRDefault="00D32DB8" w:rsidP="00D32DB8">
      <w:pPr>
        <w:pStyle w:val="Szvegtrzs"/>
        <w:spacing w:after="0" w:line="340" w:lineRule="exact"/>
        <w:jc w:val="both"/>
      </w:pPr>
      <w:r>
        <w:t>A közterületi térfigyelő rendszerről szóló 16/2019 (VIII.28.) önkormányzati rendelet 1. melléklete az 1. melléklet szerint módosul.</w:t>
      </w:r>
    </w:p>
    <w:p w14:paraId="2C177338" w14:textId="77777777" w:rsidR="00D32DB8" w:rsidRDefault="00D32DB8" w:rsidP="00D32DB8">
      <w:pPr>
        <w:pStyle w:val="Szvegtrzs"/>
        <w:spacing w:after="0" w:line="340" w:lineRule="exact"/>
        <w:jc w:val="center"/>
        <w:rPr>
          <w:b/>
          <w:bCs/>
        </w:rPr>
      </w:pPr>
      <w:r>
        <w:rPr>
          <w:b/>
          <w:bCs/>
        </w:rPr>
        <w:t>5. §</w:t>
      </w:r>
    </w:p>
    <w:p w14:paraId="1AABECAF" w14:textId="77777777" w:rsidR="00D32DB8" w:rsidRDefault="00D32DB8" w:rsidP="00D32DB8">
      <w:pPr>
        <w:pStyle w:val="Szvegtrzs"/>
        <w:spacing w:after="0" w:line="340" w:lineRule="exact"/>
        <w:jc w:val="both"/>
      </w:pPr>
      <w:r>
        <w:t>Hatályát veszti a közterületi térfigyelő rendszerről szóló 16/2019 (VIII.28.) önkormányzati rendelet</w:t>
      </w:r>
    </w:p>
    <w:p w14:paraId="50A3B809" w14:textId="77777777" w:rsidR="00D32DB8" w:rsidRDefault="00D32DB8" w:rsidP="00D32DB8">
      <w:pPr>
        <w:pStyle w:val="Szvegtrzs"/>
        <w:spacing w:after="0" w:line="340" w:lineRule="exact"/>
        <w:ind w:left="580" w:hanging="560"/>
        <w:jc w:val="both"/>
      </w:pPr>
      <w:r>
        <w:rPr>
          <w:i/>
          <w:iCs/>
        </w:rPr>
        <w:t>a)</w:t>
      </w:r>
      <w:r>
        <w:tab/>
        <w:t>6. §-a,</w:t>
      </w:r>
    </w:p>
    <w:p w14:paraId="33D80F88" w14:textId="77777777" w:rsidR="00D32DB8" w:rsidRDefault="00D32DB8" w:rsidP="00D32DB8">
      <w:pPr>
        <w:pStyle w:val="Szvegtrzs"/>
        <w:spacing w:after="0" w:line="340" w:lineRule="exact"/>
        <w:ind w:left="580" w:hanging="560"/>
        <w:jc w:val="both"/>
      </w:pPr>
      <w:r>
        <w:rPr>
          <w:i/>
          <w:iCs/>
        </w:rPr>
        <w:t>b)</w:t>
      </w:r>
      <w:r>
        <w:tab/>
        <w:t>1. melléklet szerinti csatolmánya.</w:t>
      </w:r>
    </w:p>
    <w:p w14:paraId="02D89B38" w14:textId="77777777" w:rsidR="00D32DB8" w:rsidRDefault="00D32DB8" w:rsidP="00D32DB8">
      <w:pPr>
        <w:pStyle w:val="Szvegtrzs"/>
        <w:spacing w:after="0" w:line="340" w:lineRule="exact"/>
        <w:jc w:val="center"/>
        <w:rPr>
          <w:b/>
          <w:bCs/>
        </w:rPr>
      </w:pPr>
      <w:r>
        <w:rPr>
          <w:b/>
          <w:bCs/>
        </w:rPr>
        <w:t>6. §</w:t>
      </w:r>
    </w:p>
    <w:p w14:paraId="71D95576" w14:textId="77777777" w:rsidR="00D32DB8" w:rsidRDefault="00D32DB8" w:rsidP="00D32DB8">
      <w:pPr>
        <w:pStyle w:val="Szvegtrzs"/>
        <w:spacing w:after="0" w:line="340" w:lineRule="exact"/>
        <w:jc w:val="both"/>
      </w:pPr>
      <w:r>
        <w:t>Ez a rendelet 2026. május 1-jén lép hatályba.</w:t>
      </w:r>
    </w:p>
    <w:p w14:paraId="43EA676D" w14:textId="77777777" w:rsidR="00D32DB8" w:rsidRDefault="00D32DB8" w:rsidP="00D32DB8">
      <w:pPr>
        <w:pStyle w:val="Szvegtrzs"/>
        <w:spacing w:after="0"/>
        <w:jc w:val="both"/>
      </w:pPr>
    </w:p>
    <w:p w14:paraId="042C27D6" w14:textId="77777777" w:rsidR="00D32DB8" w:rsidRDefault="00D32DB8" w:rsidP="00D32DB8">
      <w:pPr>
        <w:pStyle w:val="Szvegtrzs"/>
        <w:spacing w:after="0"/>
        <w:jc w:val="both"/>
      </w:pPr>
    </w:p>
    <w:p w14:paraId="4E9B5CC9" w14:textId="77777777" w:rsidR="00ED0C5D" w:rsidRPr="00CD6879" w:rsidRDefault="00ED0C5D" w:rsidP="00B46D5C">
      <w:pPr>
        <w:pStyle w:val="Szvegtrzs"/>
        <w:spacing w:after="0" w:line="320" w:lineRule="exact"/>
        <w:jc w:val="both"/>
        <w:rPr>
          <w:b/>
          <w:bCs/>
        </w:rPr>
      </w:pPr>
      <w:r w:rsidRPr="00CD6879">
        <w:rPr>
          <w:b/>
          <w:bCs/>
        </w:rPr>
        <w:t>Lenti, 202</w:t>
      </w:r>
      <w:r>
        <w:rPr>
          <w:b/>
          <w:bCs/>
        </w:rPr>
        <w:t>6</w:t>
      </w:r>
      <w:r w:rsidRPr="00CD6879">
        <w:rPr>
          <w:b/>
          <w:bCs/>
        </w:rPr>
        <w:t>. …………………</w:t>
      </w:r>
    </w:p>
    <w:p w14:paraId="39435D4B" w14:textId="77777777" w:rsidR="00ED0C5D" w:rsidRDefault="00ED0C5D" w:rsidP="00B46D5C">
      <w:pPr>
        <w:pStyle w:val="Szvegtrzs"/>
        <w:spacing w:after="0" w:line="320" w:lineRule="exact"/>
        <w:jc w:val="both"/>
        <w:rPr>
          <w:b/>
          <w:bCs/>
        </w:rPr>
      </w:pPr>
    </w:p>
    <w:p w14:paraId="49A7C7AB" w14:textId="77777777" w:rsidR="00ED0C5D" w:rsidRDefault="00ED0C5D" w:rsidP="00D32DB8">
      <w:pPr>
        <w:pStyle w:val="Szvegtrzs"/>
        <w:spacing w:after="0" w:line="300" w:lineRule="exact"/>
        <w:jc w:val="both"/>
        <w:rPr>
          <w:b/>
          <w:bCs/>
        </w:rPr>
      </w:pPr>
    </w:p>
    <w:p w14:paraId="40234156" w14:textId="77777777" w:rsidR="00D32DB8" w:rsidRDefault="00D32DB8" w:rsidP="00D32DB8">
      <w:pPr>
        <w:pStyle w:val="Szvegtrzs"/>
        <w:spacing w:after="0" w:line="300" w:lineRule="exact"/>
        <w:jc w:val="both"/>
        <w:rPr>
          <w:b/>
          <w:bCs/>
        </w:rPr>
      </w:pPr>
    </w:p>
    <w:p w14:paraId="179162A7" w14:textId="0520B70D" w:rsidR="00ED0C5D" w:rsidRPr="00CD6879" w:rsidRDefault="00ED0C5D" w:rsidP="00D32DB8">
      <w:pPr>
        <w:pStyle w:val="Szvegtrzs"/>
        <w:spacing w:after="0" w:line="280" w:lineRule="exact"/>
        <w:jc w:val="both"/>
        <w:rPr>
          <w:b/>
          <w:bCs/>
        </w:rPr>
      </w:pPr>
      <w:r w:rsidRPr="00CD6879">
        <w:rPr>
          <w:b/>
          <w:bCs/>
        </w:rPr>
        <w:t xml:space="preserve">dr. Csizmazia </w:t>
      </w:r>
      <w:r>
        <w:rPr>
          <w:b/>
          <w:bCs/>
        </w:rPr>
        <w:t xml:space="preserve">Éva </w:t>
      </w:r>
      <w:r w:rsidRPr="00CD6879">
        <w:rPr>
          <w:b/>
          <w:bCs/>
        </w:rPr>
        <w:t>Bernadett                                                          Horváth László</w:t>
      </w:r>
    </w:p>
    <w:p w14:paraId="3F826F6B" w14:textId="20AA0CE8" w:rsidR="00ED0C5D" w:rsidRPr="00CD6879" w:rsidRDefault="00ED0C5D" w:rsidP="00D32DB8">
      <w:pPr>
        <w:pStyle w:val="Szvegtrzs"/>
        <w:spacing w:after="0" w:line="280" w:lineRule="exact"/>
        <w:jc w:val="both"/>
        <w:rPr>
          <w:b/>
          <w:bCs/>
        </w:rPr>
      </w:pPr>
      <w:r w:rsidRPr="00CD6879">
        <w:rPr>
          <w:b/>
          <w:bCs/>
        </w:rPr>
        <w:t xml:space="preserve">            </w:t>
      </w:r>
      <w:bookmarkStart w:id="3" w:name="_Hlk147309533"/>
      <w:r>
        <w:rPr>
          <w:b/>
          <w:bCs/>
        </w:rPr>
        <w:t xml:space="preserve">     </w:t>
      </w:r>
      <w:r w:rsidRPr="00CD6879">
        <w:rPr>
          <w:b/>
          <w:bCs/>
        </w:rPr>
        <w:t xml:space="preserve">jegyző </w:t>
      </w:r>
      <w:bookmarkEnd w:id="3"/>
      <w:r w:rsidRPr="00CD6879">
        <w:rPr>
          <w:b/>
          <w:bCs/>
        </w:rPr>
        <w:tab/>
      </w:r>
      <w:r w:rsidRPr="00CD6879">
        <w:rPr>
          <w:b/>
          <w:bCs/>
        </w:rPr>
        <w:tab/>
      </w:r>
      <w:r w:rsidRPr="00CD6879">
        <w:rPr>
          <w:b/>
          <w:bCs/>
        </w:rPr>
        <w:tab/>
      </w:r>
      <w:r w:rsidRPr="00CD6879">
        <w:rPr>
          <w:b/>
          <w:bCs/>
        </w:rPr>
        <w:tab/>
      </w:r>
      <w:r w:rsidRPr="00CD6879">
        <w:rPr>
          <w:b/>
          <w:bCs/>
        </w:rPr>
        <w:tab/>
      </w:r>
      <w:r w:rsidRPr="00CD6879">
        <w:rPr>
          <w:b/>
          <w:bCs/>
        </w:rPr>
        <w:tab/>
      </w:r>
      <w:proofErr w:type="gramStart"/>
      <w:r w:rsidRPr="00CD6879">
        <w:rPr>
          <w:b/>
          <w:bCs/>
        </w:rPr>
        <w:tab/>
      </w:r>
      <w:r w:rsidR="00D32DB8">
        <w:rPr>
          <w:b/>
          <w:bCs/>
        </w:rPr>
        <w:t xml:space="preserve"> </w:t>
      </w:r>
      <w:r>
        <w:rPr>
          <w:b/>
          <w:bCs/>
        </w:rPr>
        <w:t xml:space="preserve"> </w:t>
      </w:r>
      <w:r w:rsidRPr="00CD6879">
        <w:rPr>
          <w:b/>
          <w:bCs/>
        </w:rPr>
        <w:t>polgármester</w:t>
      </w:r>
      <w:proofErr w:type="gramEnd"/>
    </w:p>
    <w:p w14:paraId="09F9320B" w14:textId="77777777" w:rsidR="00ED0C5D" w:rsidRPr="00CD6879" w:rsidRDefault="00ED0C5D" w:rsidP="00D32DB8">
      <w:pPr>
        <w:pStyle w:val="Szvegtrzs"/>
        <w:spacing w:after="0" w:line="300" w:lineRule="exact"/>
        <w:jc w:val="both"/>
        <w:rPr>
          <w:b/>
          <w:bCs/>
        </w:rPr>
      </w:pPr>
    </w:p>
    <w:p w14:paraId="2C76D222" w14:textId="77777777" w:rsidR="00ED0C5D" w:rsidRPr="00CD6879" w:rsidRDefault="00ED0C5D" w:rsidP="00D32DB8">
      <w:pPr>
        <w:pStyle w:val="Szvegtrzs"/>
        <w:spacing w:after="0" w:line="300" w:lineRule="exact"/>
        <w:jc w:val="both"/>
        <w:rPr>
          <w:b/>
          <w:bCs/>
        </w:rPr>
      </w:pPr>
      <w:r w:rsidRPr="00CD6879">
        <w:rPr>
          <w:b/>
          <w:bCs/>
        </w:rPr>
        <w:t>Kihirdetési záradék:</w:t>
      </w:r>
    </w:p>
    <w:p w14:paraId="65681E38" w14:textId="77777777" w:rsidR="00ED0C5D" w:rsidRPr="00CD6879" w:rsidRDefault="00ED0C5D" w:rsidP="00D32DB8">
      <w:pPr>
        <w:pStyle w:val="Szvegtrzs"/>
        <w:spacing w:after="0" w:line="300" w:lineRule="exact"/>
        <w:jc w:val="both"/>
        <w:rPr>
          <w:b/>
          <w:bCs/>
        </w:rPr>
      </w:pPr>
      <w:r w:rsidRPr="00CD6879">
        <w:rPr>
          <w:b/>
          <w:bCs/>
        </w:rPr>
        <w:t>A rendelet kihirdetve: 202</w:t>
      </w:r>
      <w:r>
        <w:rPr>
          <w:b/>
          <w:bCs/>
        </w:rPr>
        <w:t>6</w:t>
      </w:r>
      <w:r w:rsidRPr="00CD6879">
        <w:rPr>
          <w:b/>
          <w:bCs/>
        </w:rPr>
        <w:t xml:space="preserve">. ……………………… </w:t>
      </w:r>
    </w:p>
    <w:p w14:paraId="78A58814" w14:textId="77777777" w:rsidR="00ED0C5D" w:rsidRDefault="00ED0C5D" w:rsidP="00D32DB8">
      <w:pPr>
        <w:pStyle w:val="Szvegtrzs"/>
        <w:spacing w:after="0" w:line="300" w:lineRule="exact"/>
        <w:jc w:val="both"/>
        <w:rPr>
          <w:b/>
          <w:bCs/>
        </w:rPr>
      </w:pPr>
    </w:p>
    <w:p w14:paraId="59A1CB1A" w14:textId="77777777" w:rsidR="00D32DB8" w:rsidRDefault="00D32DB8" w:rsidP="00D32DB8">
      <w:pPr>
        <w:pStyle w:val="Szvegtrzs"/>
        <w:spacing w:after="0" w:line="300" w:lineRule="exact"/>
        <w:jc w:val="both"/>
        <w:rPr>
          <w:b/>
          <w:bCs/>
        </w:rPr>
      </w:pPr>
    </w:p>
    <w:p w14:paraId="01625F74" w14:textId="77777777" w:rsidR="00ED0C5D" w:rsidRPr="00CD6879" w:rsidRDefault="00ED0C5D" w:rsidP="00D32DB8">
      <w:pPr>
        <w:pStyle w:val="Szvegtrzs"/>
        <w:spacing w:after="0" w:line="280" w:lineRule="exact"/>
        <w:jc w:val="both"/>
        <w:rPr>
          <w:b/>
          <w:bCs/>
        </w:rPr>
      </w:pPr>
      <w:r w:rsidRPr="00CD6879">
        <w:rPr>
          <w:b/>
          <w:bCs/>
        </w:rPr>
        <w:t xml:space="preserve">dr. Csizmazia </w:t>
      </w:r>
      <w:r>
        <w:rPr>
          <w:b/>
          <w:bCs/>
        </w:rPr>
        <w:t xml:space="preserve">Éva </w:t>
      </w:r>
      <w:r w:rsidRPr="00CD6879">
        <w:rPr>
          <w:b/>
          <w:bCs/>
        </w:rPr>
        <w:t xml:space="preserve">Bernadett     </w:t>
      </w:r>
    </w:p>
    <w:p w14:paraId="35F4A61B" w14:textId="77777777" w:rsidR="00ED0C5D" w:rsidRDefault="00ED0C5D" w:rsidP="00D32DB8">
      <w:pPr>
        <w:pStyle w:val="Szvegtrzs"/>
        <w:spacing w:after="0" w:line="280" w:lineRule="exact"/>
        <w:jc w:val="both"/>
        <w:sectPr w:rsidR="00ED0C5D" w:rsidSect="00ED0C5D">
          <w:footerReference w:type="default" r:id="rId11"/>
          <w:pgSz w:w="11906" w:h="16838"/>
          <w:pgMar w:top="1134" w:right="1134" w:bottom="1693" w:left="1134" w:header="0" w:footer="1134" w:gutter="0"/>
          <w:cols w:space="708"/>
          <w:formProt w:val="0"/>
          <w:titlePg/>
          <w:docGrid w:linePitch="600" w:charSpace="32768"/>
        </w:sectPr>
      </w:pPr>
      <w:r w:rsidRPr="00CD6879">
        <w:rPr>
          <w:b/>
          <w:bCs/>
        </w:rPr>
        <w:t xml:space="preserve">           </w:t>
      </w:r>
      <w:r>
        <w:rPr>
          <w:b/>
          <w:bCs/>
        </w:rPr>
        <w:t xml:space="preserve">   </w:t>
      </w:r>
      <w:r w:rsidRPr="00CD6879">
        <w:rPr>
          <w:b/>
          <w:bCs/>
        </w:rPr>
        <w:t xml:space="preserve">  jegyző                                                </w:t>
      </w:r>
    </w:p>
    <w:p w14:paraId="2D50077D" w14:textId="0B2ADD14" w:rsidR="00ED0C5D" w:rsidRDefault="00ED0C5D" w:rsidP="00D32DB8">
      <w:pPr>
        <w:jc w:val="both"/>
      </w:pPr>
      <w:r>
        <w:lastRenderedPageBreak/>
        <w:t> </w:t>
      </w:r>
    </w:p>
    <w:p w14:paraId="16843AFC" w14:textId="77777777" w:rsidR="00D32DB8" w:rsidRDefault="00D32DB8" w:rsidP="00D32DB8">
      <w:pPr>
        <w:pStyle w:val="Szvegtrzs"/>
        <w:jc w:val="right"/>
        <w:rPr>
          <w:i/>
          <w:iCs/>
          <w:u w:val="single"/>
        </w:rPr>
      </w:pPr>
      <w:r>
        <w:rPr>
          <w:i/>
          <w:iCs/>
          <w:u w:val="single"/>
        </w:rPr>
        <w:t>1.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69D79B61" w14:textId="77777777" w:rsidR="00D32DB8" w:rsidRDefault="00D32DB8" w:rsidP="00D32DB8">
      <w:pPr>
        <w:pStyle w:val="Szvegtrzs"/>
        <w:spacing w:before="220" w:after="0"/>
        <w:jc w:val="both"/>
      </w:pPr>
      <w:r>
        <w:t>1. A közterületi térfigyelő rendszerről szóló 16/2019 (VIII.28.) önkormányzati rendelet 1. melléklete a következő szöveggel egészül ki:</w:t>
      </w:r>
    </w:p>
    <w:p w14:paraId="0F70BD2C" w14:textId="77777777" w:rsidR="00D32DB8" w:rsidRDefault="00D32DB8" w:rsidP="00D32DB8">
      <w:pPr>
        <w:pStyle w:val="Szvegtrzs"/>
        <w:spacing w:before="240" w:after="240"/>
        <w:jc w:val="both"/>
      </w:pPr>
      <w:r>
        <w:t>„Lenti Város önkormányzata által a város területén belül működtetett térfigyelő rendszer helyszínei:”</w:t>
      </w:r>
    </w:p>
    <w:p w14:paraId="7315E7CB" w14:textId="77777777" w:rsidR="00D32DB8" w:rsidRDefault="00D32DB8" w:rsidP="00D32DB8">
      <w:pPr>
        <w:pStyle w:val="Szvegtrzs"/>
        <w:spacing w:before="220" w:after="0"/>
        <w:jc w:val="both"/>
      </w:pPr>
      <w:r>
        <w:t>2. A közterületi térfigyelő rendszerről szóló 16/2019 (VIII.28.) önkormányzati rendelet 1. melléklete a következő táblázattal egészül ki:</w:t>
      </w:r>
    </w:p>
    <w:p w14:paraId="2A6A5A66" w14:textId="77777777" w:rsidR="00D32DB8" w:rsidRDefault="00D32DB8" w:rsidP="00D32DB8">
      <w:pPr>
        <w:jc w:val="both"/>
      </w:pPr>
      <w:r>
        <w:t>„</w:t>
      </w:r>
    </w:p>
    <w:tbl>
      <w:tblPr>
        <w:tblW w:w="9638" w:type="dxa"/>
        <w:tblInd w:w="-7" w:type="dxa"/>
        <w:tblLayout w:type="fixed"/>
        <w:tblCellMar>
          <w:top w:w="28" w:type="dxa"/>
          <w:left w:w="28" w:type="dxa"/>
          <w:bottom w:w="28" w:type="dxa"/>
          <w:right w:w="28" w:type="dxa"/>
        </w:tblCellMar>
        <w:tblLook w:val="04A0" w:firstRow="1" w:lastRow="0" w:firstColumn="1" w:lastColumn="0" w:noHBand="0" w:noVBand="1"/>
      </w:tblPr>
      <w:tblGrid>
        <w:gridCol w:w="1606"/>
        <w:gridCol w:w="703"/>
        <w:gridCol w:w="2510"/>
        <w:gridCol w:w="1606"/>
        <w:gridCol w:w="1104"/>
        <w:gridCol w:w="2109"/>
      </w:tblGrid>
      <w:tr w:rsidR="00D32DB8" w14:paraId="01E41EF6" w14:textId="77777777" w:rsidTr="003940B9">
        <w:tc>
          <w:tcPr>
            <w:tcW w:w="1606" w:type="dxa"/>
            <w:tcBorders>
              <w:top w:val="single" w:sz="6" w:space="0" w:color="000000"/>
              <w:left w:val="single" w:sz="6" w:space="0" w:color="000000"/>
              <w:bottom w:val="single" w:sz="6" w:space="0" w:color="000000"/>
              <w:right w:val="single" w:sz="6" w:space="0" w:color="000000"/>
            </w:tcBorders>
          </w:tcPr>
          <w:p w14:paraId="4D1AB413" w14:textId="77777777" w:rsidR="00D32DB8" w:rsidRDefault="00D32DB8" w:rsidP="003940B9">
            <w:pPr>
              <w:pStyle w:val="Szvegtrzs"/>
              <w:spacing w:after="0"/>
              <w:jc w:val="center"/>
            </w:pPr>
          </w:p>
        </w:tc>
        <w:tc>
          <w:tcPr>
            <w:tcW w:w="703" w:type="dxa"/>
            <w:tcBorders>
              <w:top w:val="single" w:sz="6" w:space="0" w:color="000000"/>
              <w:left w:val="single" w:sz="6" w:space="0" w:color="000000"/>
              <w:bottom w:val="single" w:sz="6" w:space="0" w:color="000000"/>
              <w:right w:val="single" w:sz="6" w:space="0" w:color="000000"/>
            </w:tcBorders>
          </w:tcPr>
          <w:p w14:paraId="147B1F83" w14:textId="77777777" w:rsidR="00D32DB8" w:rsidRDefault="00D32DB8" w:rsidP="003940B9">
            <w:pPr>
              <w:pStyle w:val="Szvegtrzs"/>
              <w:spacing w:after="0"/>
              <w:jc w:val="center"/>
              <w:rPr>
                <w:b/>
                <w:bCs/>
              </w:rPr>
            </w:pPr>
            <w:r>
              <w:rPr>
                <w:b/>
                <w:bCs/>
              </w:rPr>
              <w:t>A</w:t>
            </w:r>
          </w:p>
        </w:tc>
        <w:tc>
          <w:tcPr>
            <w:tcW w:w="2510" w:type="dxa"/>
            <w:tcBorders>
              <w:top w:val="single" w:sz="6" w:space="0" w:color="000000"/>
              <w:left w:val="single" w:sz="6" w:space="0" w:color="000000"/>
              <w:bottom w:val="single" w:sz="6" w:space="0" w:color="000000"/>
              <w:right w:val="single" w:sz="6" w:space="0" w:color="000000"/>
            </w:tcBorders>
          </w:tcPr>
          <w:p w14:paraId="52749990" w14:textId="77777777" w:rsidR="00D32DB8" w:rsidRDefault="00D32DB8" w:rsidP="003940B9">
            <w:pPr>
              <w:pStyle w:val="Szvegtrzs"/>
              <w:spacing w:after="0"/>
              <w:jc w:val="center"/>
              <w:rPr>
                <w:b/>
                <w:bCs/>
              </w:rPr>
            </w:pPr>
            <w:r>
              <w:rPr>
                <w:b/>
                <w:bCs/>
              </w:rPr>
              <w:t>B</w:t>
            </w:r>
          </w:p>
        </w:tc>
        <w:tc>
          <w:tcPr>
            <w:tcW w:w="1606" w:type="dxa"/>
            <w:tcBorders>
              <w:top w:val="single" w:sz="6" w:space="0" w:color="000000"/>
              <w:left w:val="single" w:sz="6" w:space="0" w:color="000000"/>
              <w:bottom w:val="single" w:sz="6" w:space="0" w:color="000000"/>
              <w:right w:val="single" w:sz="6" w:space="0" w:color="000000"/>
            </w:tcBorders>
          </w:tcPr>
          <w:p w14:paraId="5E341342" w14:textId="77777777" w:rsidR="00D32DB8" w:rsidRDefault="00D32DB8" w:rsidP="003940B9">
            <w:pPr>
              <w:pStyle w:val="Szvegtrzs"/>
              <w:spacing w:after="0"/>
              <w:jc w:val="center"/>
              <w:rPr>
                <w:b/>
                <w:bCs/>
              </w:rPr>
            </w:pPr>
            <w:r>
              <w:rPr>
                <w:b/>
                <w:bCs/>
              </w:rPr>
              <w:t>C</w:t>
            </w:r>
          </w:p>
        </w:tc>
        <w:tc>
          <w:tcPr>
            <w:tcW w:w="1104" w:type="dxa"/>
            <w:tcBorders>
              <w:top w:val="single" w:sz="6" w:space="0" w:color="000000"/>
              <w:left w:val="single" w:sz="6" w:space="0" w:color="000000"/>
              <w:bottom w:val="single" w:sz="6" w:space="0" w:color="000000"/>
              <w:right w:val="single" w:sz="6" w:space="0" w:color="000000"/>
            </w:tcBorders>
          </w:tcPr>
          <w:p w14:paraId="0ED3C50A" w14:textId="77777777" w:rsidR="00D32DB8" w:rsidRDefault="00D32DB8" w:rsidP="003940B9">
            <w:pPr>
              <w:pStyle w:val="Szvegtrzs"/>
              <w:spacing w:after="0"/>
              <w:jc w:val="center"/>
              <w:rPr>
                <w:b/>
                <w:bCs/>
              </w:rPr>
            </w:pPr>
            <w:r>
              <w:rPr>
                <w:b/>
                <w:bCs/>
              </w:rPr>
              <w:t>D</w:t>
            </w:r>
          </w:p>
        </w:tc>
        <w:tc>
          <w:tcPr>
            <w:tcW w:w="2109" w:type="dxa"/>
            <w:tcBorders>
              <w:top w:val="single" w:sz="6" w:space="0" w:color="000000"/>
              <w:left w:val="single" w:sz="6" w:space="0" w:color="000000"/>
              <w:bottom w:val="single" w:sz="6" w:space="0" w:color="000000"/>
              <w:right w:val="single" w:sz="6" w:space="0" w:color="000000"/>
            </w:tcBorders>
          </w:tcPr>
          <w:p w14:paraId="6D3ABFFC" w14:textId="77777777" w:rsidR="00D32DB8" w:rsidRDefault="00D32DB8" w:rsidP="003940B9">
            <w:pPr>
              <w:pStyle w:val="Szvegtrzs"/>
              <w:spacing w:after="0"/>
              <w:jc w:val="center"/>
              <w:rPr>
                <w:b/>
                <w:bCs/>
              </w:rPr>
            </w:pPr>
            <w:r>
              <w:rPr>
                <w:b/>
                <w:bCs/>
              </w:rPr>
              <w:t>E</w:t>
            </w:r>
          </w:p>
        </w:tc>
      </w:tr>
      <w:tr w:rsidR="00D32DB8" w14:paraId="79356196" w14:textId="77777777" w:rsidTr="003940B9">
        <w:tc>
          <w:tcPr>
            <w:tcW w:w="1606" w:type="dxa"/>
            <w:tcBorders>
              <w:top w:val="single" w:sz="6" w:space="0" w:color="000000"/>
              <w:left w:val="single" w:sz="6" w:space="0" w:color="000000"/>
              <w:bottom w:val="single" w:sz="6" w:space="0" w:color="000000"/>
              <w:right w:val="single" w:sz="6" w:space="0" w:color="000000"/>
            </w:tcBorders>
          </w:tcPr>
          <w:p w14:paraId="278472F3" w14:textId="77777777" w:rsidR="00D32DB8" w:rsidRDefault="00D32DB8" w:rsidP="003940B9">
            <w:pPr>
              <w:pStyle w:val="Szvegtrzs"/>
              <w:spacing w:after="0"/>
              <w:jc w:val="center"/>
              <w:rPr>
                <w:b/>
                <w:bCs/>
              </w:rPr>
            </w:pPr>
            <w:r>
              <w:rPr>
                <w:b/>
                <w:bCs/>
              </w:rPr>
              <w:t>1</w:t>
            </w:r>
          </w:p>
        </w:tc>
        <w:tc>
          <w:tcPr>
            <w:tcW w:w="703" w:type="dxa"/>
            <w:tcBorders>
              <w:top w:val="single" w:sz="6" w:space="0" w:color="000000"/>
              <w:left w:val="single" w:sz="6" w:space="0" w:color="000000"/>
              <w:bottom w:val="single" w:sz="6" w:space="0" w:color="000000"/>
              <w:right w:val="single" w:sz="6" w:space="0" w:color="000000"/>
            </w:tcBorders>
          </w:tcPr>
          <w:p w14:paraId="1F3A94DF" w14:textId="77777777" w:rsidR="00D32DB8" w:rsidRDefault="00D32DB8" w:rsidP="003940B9">
            <w:pPr>
              <w:pStyle w:val="Szvegtrzs"/>
              <w:spacing w:after="0"/>
              <w:jc w:val="both"/>
              <w:rPr>
                <w:b/>
                <w:bCs/>
              </w:rPr>
            </w:pPr>
            <w:r>
              <w:rPr>
                <w:b/>
                <w:bCs/>
              </w:rPr>
              <w:t>Sorszám</w:t>
            </w:r>
          </w:p>
        </w:tc>
        <w:tc>
          <w:tcPr>
            <w:tcW w:w="2510" w:type="dxa"/>
            <w:tcBorders>
              <w:top w:val="single" w:sz="6" w:space="0" w:color="000000"/>
              <w:left w:val="single" w:sz="6" w:space="0" w:color="000000"/>
              <w:bottom w:val="single" w:sz="6" w:space="0" w:color="000000"/>
              <w:right w:val="single" w:sz="6" w:space="0" w:color="000000"/>
            </w:tcBorders>
          </w:tcPr>
          <w:p w14:paraId="256DE928" w14:textId="77777777" w:rsidR="00D32DB8" w:rsidRDefault="00D32DB8" w:rsidP="003940B9">
            <w:pPr>
              <w:pStyle w:val="Szvegtrzs"/>
              <w:spacing w:after="0"/>
              <w:jc w:val="both"/>
              <w:rPr>
                <w:b/>
                <w:bCs/>
              </w:rPr>
            </w:pPr>
            <w:r>
              <w:rPr>
                <w:b/>
                <w:bCs/>
              </w:rPr>
              <w:t>Kamera helye</w:t>
            </w:r>
          </w:p>
        </w:tc>
        <w:tc>
          <w:tcPr>
            <w:tcW w:w="1606" w:type="dxa"/>
            <w:tcBorders>
              <w:top w:val="single" w:sz="6" w:space="0" w:color="000000"/>
              <w:left w:val="single" w:sz="6" w:space="0" w:color="000000"/>
              <w:bottom w:val="single" w:sz="6" w:space="0" w:color="000000"/>
              <w:right w:val="single" w:sz="6" w:space="0" w:color="000000"/>
            </w:tcBorders>
          </w:tcPr>
          <w:p w14:paraId="04967B93" w14:textId="77777777" w:rsidR="00D32DB8" w:rsidRDefault="00D32DB8" w:rsidP="003940B9">
            <w:pPr>
              <w:pStyle w:val="Szvegtrzs"/>
              <w:spacing w:after="0"/>
              <w:jc w:val="both"/>
              <w:rPr>
                <w:b/>
                <w:bCs/>
              </w:rPr>
            </w:pPr>
            <w:proofErr w:type="spellStart"/>
            <w:r>
              <w:rPr>
                <w:b/>
                <w:bCs/>
              </w:rPr>
              <w:t>Gps</w:t>
            </w:r>
            <w:proofErr w:type="spellEnd"/>
            <w:r>
              <w:rPr>
                <w:b/>
                <w:bCs/>
              </w:rPr>
              <w:t xml:space="preserve"> koordináták</w:t>
            </w:r>
          </w:p>
        </w:tc>
        <w:tc>
          <w:tcPr>
            <w:tcW w:w="1104" w:type="dxa"/>
            <w:tcBorders>
              <w:top w:val="single" w:sz="6" w:space="0" w:color="000000"/>
              <w:left w:val="single" w:sz="6" w:space="0" w:color="000000"/>
              <w:bottom w:val="single" w:sz="6" w:space="0" w:color="000000"/>
              <w:right w:val="single" w:sz="6" w:space="0" w:color="000000"/>
            </w:tcBorders>
          </w:tcPr>
          <w:p w14:paraId="1C0F7A4A" w14:textId="77777777" w:rsidR="00D32DB8" w:rsidRDefault="00D32DB8" w:rsidP="003940B9">
            <w:pPr>
              <w:pStyle w:val="Szvegtrzs"/>
              <w:spacing w:after="0"/>
              <w:jc w:val="both"/>
              <w:rPr>
                <w:b/>
                <w:bCs/>
              </w:rPr>
            </w:pPr>
            <w:r>
              <w:rPr>
                <w:b/>
                <w:bCs/>
              </w:rPr>
              <w:t>Kamerák száma (db)</w:t>
            </w:r>
          </w:p>
        </w:tc>
        <w:tc>
          <w:tcPr>
            <w:tcW w:w="2109" w:type="dxa"/>
            <w:tcBorders>
              <w:top w:val="single" w:sz="6" w:space="0" w:color="000000"/>
              <w:left w:val="single" w:sz="6" w:space="0" w:color="000000"/>
              <w:bottom w:val="single" w:sz="6" w:space="0" w:color="000000"/>
              <w:right w:val="single" w:sz="6" w:space="0" w:color="000000"/>
            </w:tcBorders>
          </w:tcPr>
          <w:p w14:paraId="18D33217" w14:textId="77777777" w:rsidR="00D32DB8" w:rsidRDefault="00D32DB8" w:rsidP="003940B9">
            <w:pPr>
              <w:pStyle w:val="Szvegtrzs"/>
              <w:spacing w:after="0"/>
              <w:jc w:val="both"/>
              <w:rPr>
                <w:b/>
                <w:bCs/>
              </w:rPr>
            </w:pPr>
            <w:r>
              <w:rPr>
                <w:b/>
                <w:bCs/>
              </w:rPr>
              <w:t>Megfigyelt terület</w:t>
            </w:r>
          </w:p>
        </w:tc>
      </w:tr>
      <w:tr w:rsidR="00D32DB8" w14:paraId="0C5BCE90" w14:textId="77777777" w:rsidTr="003940B9">
        <w:tc>
          <w:tcPr>
            <w:tcW w:w="1606" w:type="dxa"/>
            <w:tcBorders>
              <w:top w:val="single" w:sz="6" w:space="0" w:color="000000"/>
              <w:left w:val="single" w:sz="6" w:space="0" w:color="000000"/>
              <w:bottom w:val="single" w:sz="6" w:space="0" w:color="000000"/>
              <w:right w:val="single" w:sz="6" w:space="0" w:color="000000"/>
            </w:tcBorders>
          </w:tcPr>
          <w:p w14:paraId="0FEDB167" w14:textId="77777777" w:rsidR="00D32DB8" w:rsidRDefault="00D32DB8" w:rsidP="003940B9">
            <w:pPr>
              <w:pStyle w:val="Szvegtrzs"/>
              <w:spacing w:after="0"/>
              <w:jc w:val="center"/>
              <w:rPr>
                <w:b/>
                <w:bCs/>
              </w:rPr>
            </w:pPr>
            <w:r>
              <w:rPr>
                <w:b/>
                <w:bCs/>
              </w:rPr>
              <w:t>2</w:t>
            </w:r>
          </w:p>
        </w:tc>
        <w:tc>
          <w:tcPr>
            <w:tcW w:w="703" w:type="dxa"/>
            <w:tcBorders>
              <w:top w:val="single" w:sz="6" w:space="0" w:color="000000"/>
              <w:left w:val="single" w:sz="6" w:space="0" w:color="000000"/>
              <w:bottom w:val="single" w:sz="6" w:space="0" w:color="000000"/>
              <w:right w:val="single" w:sz="6" w:space="0" w:color="000000"/>
            </w:tcBorders>
          </w:tcPr>
          <w:p w14:paraId="2CBB8447" w14:textId="77777777" w:rsidR="00D32DB8" w:rsidRDefault="00D32DB8" w:rsidP="003940B9">
            <w:pPr>
              <w:pStyle w:val="Szvegtrzs"/>
              <w:spacing w:after="0"/>
              <w:jc w:val="center"/>
            </w:pPr>
            <w:r>
              <w:t>1</w:t>
            </w:r>
          </w:p>
        </w:tc>
        <w:tc>
          <w:tcPr>
            <w:tcW w:w="2510" w:type="dxa"/>
            <w:tcBorders>
              <w:top w:val="single" w:sz="6" w:space="0" w:color="000000"/>
              <w:left w:val="single" w:sz="6" w:space="0" w:color="000000"/>
              <w:bottom w:val="single" w:sz="6" w:space="0" w:color="000000"/>
              <w:right w:val="single" w:sz="6" w:space="0" w:color="000000"/>
            </w:tcBorders>
          </w:tcPr>
          <w:p w14:paraId="30CE52B0" w14:textId="77777777" w:rsidR="00D32DB8" w:rsidRDefault="00D32DB8" w:rsidP="003940B9">
            <w:pPr>
              <w:pStyle w:val="Szvegtrzs"/>
              <w:spacing w:after="0"/>
              <w:jc w:val="center"/>
            </w:pPr>
            <w:r>
              <w:t>8960 Lenti, Lentihegy Előhegyi u. víztározó Lenti, 5436/1 hrsz</w:t>
            </w:r>
          </w:p>
        </w:tc>
        <w:tc>
          <w:tcPr>
            <w:tcW w:w="1606" w:type="dxa"/>
            <w:tcBorders>
              <w:top w:val="single" w:sz="6" w:space="0" w:color="000000"/>
              <w:left w:val="single" w:sz="6" w:space="0" w:color="000000"/>
              <w:bottom w:val="single" w:sz="6" w:space="0" w:color="000000"/>
              <w:right w:val="single" w:sz="6" w:space="0" w:color="000000"/>
            </w:tcBorders>
          </w:tcPr>
          <w:p w14:paraId="7646FAEF" w14:textId="77777777" w:rsidR="00D32DB8" w:rsidRDefault="00D32DB8" w:rsidP="003940B9">
            <w:pPr>
              <w:pStyle w:val="Szvegtrzs"/>
              <w:spacing w:after="0"/>
              <w:jc w:val="center"/>
            </w:pPr>
            <w:r>
              <w:t xml:space="preserve">N 46° 36’ 10,21'' </w:t>
            </w:r>
            <w:r>
              <w:br/>
              <w:t>E 16° 32’ 26,66''</w:t>
            </w:r>
          </w:p>
        </w:tc>
        <w:tc>
          <w:tcPr>
            <w:tcW w:w="1104" w:type="dxa"/>
            <w:tcBorders>
              <w:top w:val="single" w:sz="6" w:space="0" w:color="000000"/>
              <w:left w:val="single" w:sz="6" w:space="0" w:color="000000"/>
              <w:bottom w:val="single" w:sz="6" w:space="0" w:color="000000"/>
              <w:right w:val="single" w:sz="6" w:space="0" w:color="000000"/>
            </w:tcBorders>
          </w:tcPr>
          <w:p w14:paraId="1C158A3A" w14:textId="77777777" w:rsidR="00D32DB8" w:rsidRDefault="00D32DB8" w:rsidP="003940B9">
            <w:pPr>
              <w:pStyle w:val="Szvegtrzs"/>
              <w:spacing w:after="0"/>
              <w:jc w:val="center"/>
            </w:pPr>
            <w:r>
              <w:t>1</w:t>
            </w:r>
          </w:p>
        </w:tc>
        <w:tc>
          <w:tcPr>
            <w:tcW w:w="2109" w:type="dxa"/>
            <w:tcBorders>
              <w:top w:val="single" w:sz="6" w:space="0" w:color="000000"/>
              <w:left w:val="single" w:sz="6" w:space="0" w:color="000000"/>
              <w:bottom w:val="single" w:sz="6" w:space="0" w:color="000000"/>
              <w:right w:val="single" w:sz="6" w:space="0" w:color="000000"/>
            </w:tcBorders>
          </w:tcPr>
          <w:p w14:paraId="0164A007" w14:textId="77777777" w:rsidR="00D32DB8" w:rsidRDefault="00D32DB8" w:rsidP="003940B9">
            <w:pPr>
              <w:pStyle w:val="Szvegtrzs"/>
              <w:spacing w:after="0"/>
              <w:jc w:val="center"/>
            </w:pPr>
            <w:r>
              <w:t>hulladékgyűjtő konténer</w:t>
            </w:r>
          </w:p>
        </w:tc>
      </w:tr>
      <w:tr w:rsidR="00D32DB8" w14:paraId="1BD76844" w14:textId="77777777" w:rsidTr="003940B9">
        <w:tc>
          <w:tcPr>
            <w:tcW w:w="1606" w:type="dxa"/>
            <w:tcBorders>
              <w:top w:val="single" w:sz="6" w:space="0" w:color="000000"/>
              <w:left w:val="single" w:sz="6" w:space="0" w:color="000000"/>
              <w:bottom w:val="single" w:sz="6" w:space="0" w:color="000000"/>
              <w:right w:val="single" w:sz="6" w:space="0" w:color="000000"/>
            </w:tcBorders>
          </w:tcPr>
          <w:p w14:paraId="39102FA0" w14:textId="77777777" w:rsidR="00D32DB8" w:rsidRDefault="00D32DB8" w:rsidP="003940B9">
            <w:pPr>
              <w:pStyle w:val="Szvegtrzs"/>
              <w:spacing w:after="0"/>
              <w:jc w:val="center"/>
              <w:rPr>
                <w:b/>
                <w:bCs/>
              </w:rPr>
            </w:pPr>
            <w:r>
              <w:rPr>
                <w:b/>
                <w:bCs/>
              </w:rPr>
              <w:t>3</w:t>
            </w:r>
          </w:p>
        </w:tc>
        <w:tc>
          <w:tcPr>
            <w:tcW w:w="703" w:type="dxa"/>
            <w:vMerge w:val="restart"/>
            <w:tcBorders>
              <w:top w:val="single" w:sz="6" w:space="0" w:color="000000"/>
              <w:left w:val="single" w:sz="6" w:space="0" w:color="000000"/>
              <w:bottom w:val="single" w:sz="6" w:space="0" w:color="000000"/>
              <w:right w:val="single" w:sz="6" w:space="0" w:color="000000"/>
            </w:tcBorders>
          </w:tcPr>
          <w:p w14:paraId="3CFFCCC7" w14:textId="77777777" w:rsidR="00D32DB8" w:rsidRDefault="00D32DB8" w:rsidP="003940B9">
            <w:pPr>
              <w:pStyle w:val="Szvegtrzs"/>
              <w:spacing w:after="0"/>
              <w:jc w:val="center"/>
            </w:pPr>
            <w:r>
              <w:t>2</w:t>
            </w:r>
          </w:p>
        </w:tc>
        <w:tc>
          <w:tcPr>
            <w:tcW w:w="2510" w:type="dxa"/>
            <w:vMerge w:val="restart"/>
            <w:tcBorders>
              <w:top w:val="single" w:sz="6" w:space="0" w:color="000000"/>
              <w:left w:val="single" w:sz="6" w:space="0" w:color="000000"/>
              <w:bottom w:val="single" w:sz="6" w:space="0" w:color="000000"/>
              <w:right w:val="single" w:sz="6" w:space="0" w:color="000000"/>
            </w:tcBorders>
          </w:tcPr>
          <w:p w14:paraId="3C5FC091" w14:textId="77777777" w:rsidR="00D32DB8" w:rsidRDefault="00D32DB8" w:rsidP="003940B9">
            <w:pPr>
              <w:pStyle w:val="Szvegtrzs"/>
              <w:spacing w:after="0"/>
              <w:jc w:val="center"/>
            </w:pPr>
            <w:r>
              <w:t>8960 Lenti, Templom tér 5. Városi Művelődési Ház Lenti épülete</w:t>
            </w:r>
          </w:p>
        </w:tc>
        <w:tc>
          <w:tcPr>
            <w:tcW w:w="1606" w:type="dxa"/>
            <w:tcBorders>
              <w:top w:val="single" w:sz="6" w:space="0" w:color="000000"/>
              <w:left w:val="single" w:sz="6" w:space="0" w:color="000000"/>
              <w:bottom w:val="single" w:sz="6" w:space="0" w:color="000000"/>
              <w:right w:val="single" w:sz="6" w:space="0" w:color="000000"/>
            </w:tcBorders>
          </w:tcPr>
          <w:p w14:paraId="406B3F16" w14:textId="77777777" w:rsidR="00D32DB8" w:rsidRDefault="00D32DB8" w:rsidP="003940B9">
            <w:pPr>
              <w:pStyle w:val="Szvegtrzs"/>
              <w:spacing w:after="0"/>
              <w:jc w:val="center"/>
            </w:pPr>
            <w:r>
              <w:t>N 46° 37’ 26,18''</w:t>
            </w:r>
            <w:r>
              <w:br/>
              <w:t xml:space="preserve"> E 16° 32’ 31,87''</w:t>
            </w:r>
          </w:p>
        </w:tc>
        <w:tc>
          <w:tcPr>
            <w:tcW w:w="1104" w:type="dxa"/>
            <w:tcBorders>
              <w:top w:val="single" w:sz="6" w:space="0" w:color="000000"/>
              <w:left w:val="single" w:sz="6" w:space="0" w:color="000000"/>
              <w:bottom w:val="single" w:sz="6" w:space="0" w:color="000000"/>
              <w:right w:val="single" w:sz="6" w:space="0" w:color="000000"/>
            </w:tcBorders>
          </w:tcPr>
          <w:p w14:paraId="6D60029C" w14:textId="77777777" w:rsidR="00D32DB8" w:rsidRDefault="00D32DB8" w:rsidP="003940B9">
            <w:pPr>
              <w:pStyle w:val="Szvegtrzs"/>
              <w:spacing w:after="0"/>
              <w:jc w:val="center"/>
            </w:pPr>
            <w:r>
              <w:t>2</w:t>
            </w:r>
          </w:p>
        </w:tc>
        <w:tc>
          <w:tcPr>
            <w:tcW w:w="2109" w:type="dxa"/>
            <w:vMerge w:val="restart"/>
            <w:tcBorders>
              <w:top w:val="single" w:sz="6" w:space="0" w:color="000000"/>
              <w:left w:val="single" w:sz="6" w:space="0" w:color="000000"/>
              <w:bottom w:val="single" w:sz="6" w:space="0" w:color="000000"/>
              <w:right w:val="single" w:sz="6" w:space="0" w:color="000000"/>
            </w:tcBorders>
          </w:tcPr>
          <w:p w14:paraId="17510FCA" w14:textId="77777777" w:rsidR="00D32DB8" w:rsidRDefault="00D32DB8" w:rsidP="003940B9">
            <w:pPr>
              <w:pStyle w:val="Szvegtrzs"/>
              <w:spacing w:after="0"/>
              <w:jc w:val="center"/>
            </w:pPr>
            <w:r>
              <w:t>Városi Művelődési Ház Lenti épületének környezete</w:t>
            </w:r>
          </w:p>
        </w:tc>
      </w:tr>
      <w:tr w:rsidR="00D32DB8" w14:paraId="33F47E38" w14:textId="77777777" w:rsidTr="003940B9">
        <w:tc>
          <w:tcPr>
            <w:tcW w:w="1606" w:type="dxa"/>
            <w:tcBorders>
              <w:top w:val="single" w:sz="6" w:space="0" w:color="000000"/>
              <w:left w:val="single" w:sz="6" w:space="0" w:color="000000"/>
              <w:bottom w:val="single" w:sz="6" w:space="0" w:color="000000"/>
              <w:right w:val="single" w:sz="6" w:space="0" w:color="000000"/>
            </w:tcBorders>
          </w:tcPr>
          <w:p w14:paraId="31C7AECD" w14:textId="77777777" w:rsidR="00D32DB8" w:rsidRDefault="00D32DB8" w:rsidP="003940B9">
            <w:pPr>
              <w:pStyle w:val="Szvegtrzs"/>
              <w:spacing w:after="0"/>
              <w:jc w:val="center"/>
              <w:rPr>
                <w:b/>
                <w:bCs/>
              </w:rPr>
            </w:pPr>
            <w:r>
              <w:rPr>
                <w:b/>
                <w:bCs/>
              </w:rPr>
              <w:t>4</w:t>
            </w:r>
          </w:p>
        </w:tc>
        <w:tc>
          <w:tcPr>
            <w:tcW w:w="703" w:type="dxa"/>
            <w:vMerge/>
            <w:tcBorders>
              <w:top w:val="single" w:sz="6" w:space="0" w:color="000000"/>
              <w:left w:val="single" w:sz="6" w:space="0" w:color="000000"/>
              <w:bottom w:val="single" w:sz="6" w:space="0" w:color="000000"/>
              <w:right w:val="single" w:sz="6" w:space="0" w:color="000000"/>
            </w:tcBorders>
          </w:tcPr>
          <w:p w14:paraId="5489CDDB" w14:textId="77777777" w:rsidR="00D32DB8" w:rsidRDefault="00D32DB8" w:rsidP="003940B9"/>
        </w:tc>
        <w:tc>
          <w:tcPr>
            <w:tcW w:w="2510" w:type="dxa"/>
            <w:vMerge/>
            <w:tcBorders>
              <w:top w:val="single" w:sz="6" w:space="0" w:color="000000"/>
              <w:left w:val="single" w:sz="6" w:space="0" w:color="000000"/>
              <w:bottom w:val="single" w:sz="6" w:space="0" w:color="000000"/>
              <w:right w:val="single" w:sz="6" w:space="0" w:color="000000"/>
            </w:tcBorders>
          </w:tcPr>
          <w:p w14:paraId="45AB2D2A" w14:textId="77777777" w:rsidR="00D32DB8" w:rsidRDefault="00D32DB8" w:rsidP="003940B9"/>
        </w:tc>
        <w:tc>
          <w:tcPr>
            <w:tcW w:w="1606" w:type="dxa"/>
            <w:tcBorders>
              <w:top w:val="single" w:sz="6" w:space="0" w:color="000000"/>
              <w:left w:val="single" w:sz="6" w:space="0" w:color="000000"/>
              <w:bottom w:val="single" w:sz="6" w:space="0" w:color="000000"/>
              <w:right w:val="single" w:sz="6" w:space="0" w:color="000000"/>
            </w:tcBorders>
          </w:tcPr>
          <w:p w14:paraId="52F07F98" w14:textId="77777777" w:rsidR="00D32DB8" w:rsidRDefault="00D32DB8" w:rsidP="003940B9">
            <w:pPr>
              <w:pStyle w:val="Szvegtrzs"/>
              <w:spacing w:after="0"/>
              <w:jc w:val="center"/>
            </w:pPr>
            <w:r>
              <w:t xml:space="preserve">N 46° 37’ 27,34'' </w:t>
            </w:r>
            <w:r>
              <w:br/>
              <w:t>E 16° 32’ 32,90''</w:t>
            </w:r>
          </w:p>
        </w:tc>
        <w:tc>
          <w:tcPr>
            <w:tcW w:w="1104" w:type="dxa"/>
            <w:tcBorders>
              <w:top w:val="single" w:sz="6" w:space="0" w:color="000000"/>
              <w:left w:val="single" w:sz="6" w:space="0" w:color="000000"/>
              <w:bottom w:val="single" w:sz="6" w:space="0" w:color="000000"/>
              <w:right w:val="single" w:sz="6" w:space="0" w:color="000000"/>
            </w:tcBorders>
          </w:tcPr>
          <w:p w14:paraId="6F5BD42A" w14:textId="77777777" w:rsidR="00D32DB8" w:rsidRDefault="00D32DB8" w:rsidP="003940B9">
            <w:pPr>
              <w:pStyle w:val="Szvegtrzs"/>
              <w:spacing w:after="0"/>
              <w:jc w:val="center"/>
            </w:pPr>
            <w:r>
              <w:t>1</w:t>
            </w:r>
          </w:p>
        </w:tc>
        <w:tc>
          <w:tcPr>
            <w:tcW w:w="2109" w:type="dxa"/>
            <w:vMerge/>
            <w:tcBorders>
              <w:top w:val="single" w:sz="6" w:space="0" w:color="000000"/>
              <w:left w:val="single" w:sz="6" w:space="0" w:color="000000"/>
              <w:bottom w:val="single" w:sz="6" w:space="0" w:color="000000"/>
              <w:right w:val="single" w:sz="6" w:space="0" w:color="000000"/>
            </w:tcBorders>
          </w:tcPr>
          <w:p w14:paraId="30E74951" w14:textId="77777777" w:rsidR="00D32DB8" w:rsidRDefault="00D32DB8" w:rsidP="003940B9"/>
        </w:tc>
      </w:tr>
      <w:tr w:rsidR="00D32DB8" w14:paraId="41E35F23" w14:textId="77777777" w:rsidTr="003940B9">
        <w:tc>
          <w:tcPr>
            <w:tcW w:w="1606" w:type="dxa"/>
            <w:tcBorders>
              <w:top w:val="single" w:sz="6" w:space="0" w:color="000000"/>
              <w:left w:val="single" w:sz="6" w:space="0" w:color="000000"/>
              <w:bottom w:val="single" w:sz="6" w:space="0" w:color="000000"/>
              <w:right w:val="single" w:sz="6" w:space="0" w:color="000000"/>
            </w:tcBorders>
          </w:tcPr>
          <w:p w14:paraId="459B035C" w14:textId="77777777" w:rsidR="00D32DB8" w:rsidRDefault="00D32DB8" w:rsidP="003940B9">
            <w:pPr>
              <w:pStyle w:val="Szvegtrzs"/>
              <w:spacing w:after="0"/>
              <w:jc w:val="center"/>
              <w:rPr>
                <w:b/>
                <w:bCs/>
              </w:rPr>
            </w:pPr>
            <w:r>
              <w:rPr>
                <w:b/>
                <w:bCs/>
              </w:rPr>
              <w:t>5</w:t>
            </w:r>
          </w:p>
        </w:tc>
        <w:tc>
          <w:tcPr>
            <w:tcW w:w="703" w:type="dxa"/>
            <w:vMerge/>
            <w:tcBorders>
              <w:top w:val="single" w:sz="6" w:space="0" w:color="000000"/>
              <w:left w:val="single" w:sz="6" w:space="0" w:color="000000"/>
              <w:bottom w:val="single" w:sz="6" w:space="0" w:color="000000"/>
              <w:right w:val="single" w:sz="6" w:space="0" w:color="000000"/>
            </w:tcBorders>
          </w:tcPr>
          <w:p w14:paraId="66DCB22B" w14:textId="77777777" w:rsidR="00D32DB8" w:rsidRDefault="00D32DB8" w:rsidP="003940B9"/>
        </w:tc>
        <w:tc>
          <w:tcPr>
            <w:tcW w:w="2510" w:type="dxa"/>
            <w:vMerge/>
            <w:tcBorders>
              <w:top w:val="single" w:sz="6" w:space="0" w:color="000000"/>
              <w:left w:val="single" w:sz="6" w:space="0" w:color="000000"/>
              <w:bottom w:val="single" w:sz="6" w:space="0" w:color="000000"/>
              <w:right w:val="single" w:sz="6" w:space="0" w:color="000000"/>
            </w:tcBorders>
          </w:tcPr>
          <w:p w14:paraId="3BABFBFB" w14:textId="77777777" w:rsidR="00D32DB8" w:rsidRDefault="00D32DB8" w:rsidP="003940B9"/>
        </w:tc>
        <w:tc>
          <w:tcPr>
            <w:tcW w:w="1606" w:type="dxa"/>
            <w:tcBorders>
              <w:top w:val="single" w:sz="6" w:space="0" w:color="000000"/>
              <w:left w:val="single" w:sz="6" w:space="0" w:color="000000"/>
              <w:bottom w:val="single" w:sz="6" w:space="0" w:color="000000"/>
              <w:right w:val="single" w:sz="6" w:space="0" w:color="000000"/>
            </w:tcBorders>
          </w:tcPr>
          <w:p w14:paraId="4FEE9649" w14:textId="77777777" w:rsidR="00D32DB8" w:rsidRDefault="00D32DB8" w:rsidP="003940B9">
            <w:pPr>
              <w:pStyle w:val="Szvegtrzs"/>
              <w:spacing w:after="0"/>
              <w:jc w:val="center"/>
            </w:pPr>
            <w:r>
              <w:t xml:space="preserve">N 46° 37’ 27,81'' </w:t>
            </w:r>
            <w:r>
              <w:br/>
              <w:t>E 16° 32’ 33,58''</w:t>
            </w:r>
          </w:p>
        </w:tc>
        <w:tc>
          <w:tcPr>
            <w:tcW w:w="1104" w:type="dxa"/>
            <w:tcBorders>
              <w:top w:val="single" w:sz="6" w:space="0" w:color="000000"/>
              <w:left w:val="single" w:sz="6" w:space="0" w:color="000000"/>
              <w:bottom w:val="single" w:sz="6" w:space="0" w:color="000000"/>
              <w:right w:val="single" w:sz="6" w:space="0" w:color="000000"/>
            </w:tcBorders>
          </w:tcPr>
          <w:p w14:paraId="0F086103" w14:textId="77777777" w:rsidR="00D32DB8" w:rsidRDefault="00D32DB8" w:rsidP="003940B9">
            <w:pPr>
              <w:pStyle w:val="Szvegtrzs"/>
              <w:spacing w:after="0"/>
              <w:jc w:val="center"/>
            </w:pPr>
            <w:r>
              <w:t>1</w:t>
            </w:r>
          </w:p>
        </w:tc>
        <w:tc>
          <w:tcPr>
            <w:tcW w:w="2109" w:type="dxa"/>
            <w:vMerge/>
            <w:tcBorders>
              <w:top w:val="single" w:sz="6" w:space="0" w:color="000000"/>
              <w:left w:val="single" w:sz="6" w:space="0" w:color="000000"/>
              <w:bottom w:val="single" w:sz="6" w:space="0" w:color="000000"/>
              <w:right w:val="single" w:sz="6" w:space="0" w:color="000000"/>
            </w:tcBorders>
          </w:tcPr>
          <w:p w14:paraId="4F7E788B" w14:textId="77777777" w:rsidR="00D32DB8" w:rsidRDefault="00D32DB8" w:rsidP="003940B9"/>
        </w:tc>
      </w:tr>
      <w:tr w:rsidR="00D32DB8" w14:paraId="3F1DC5A9" w14:textId="77777777" w:rsidTr="003940B9">
        <w:tc>
          <w:tcPr>
            <w:tcW w:w="1606" w:type="dxa"/>
            <w:tcBorders>
              <w:top w:val="single" w:sz="6" w:space="0" w:color="000000"/>
              <w:left w:val="single" w:sz="6" w:space="0" w:color="000000"/>
              <w:bottom w:val="single" w:sz="6" w:space="0" w:color="000000"/>
              <w:right w:val="single" w:sz="6" w:space="0" w:color="000000"/>
            </w:tcBorders>
          </w:tcPr>
          <w:p w14:paraId="4AC5981B" w14:textId="77777777" w:rsidR="00D32DB8" w:rsidRDefault="00D32DB8" w:rsidP="003940B9">
            <w:pPr>
              <w:pStyle w:val="Szvegtrzs"/>
              <w:spacing w:after="0"/>
              <w:jc w:val="center"/>
              <w:rPr>
                <w:b/>
                <w:bCs/>
              </w:rPr>
            </w:pPr>
            <w:r>
              <w:rPr>
                <w:b/>
                <w:bCs/>
              </w:rPr>
              <w:t>6</w:t>
            </w:r>
          </w:p>
        </w:tc>
        <w:tc>
          <w:tcPr>
            <w:tcW w:w="703" w:type="dxa"/>
            <w:tcBorders>
              <w:top w:val="single" w:sz="6" w:space="0" w:color="000000"/>
              <w:left w:val="single" w:sz="6" w:space="0" w:color="000000"/>
              <w:bottom w:val="single" w:sz="6" w:space="0" w:color="000000"/>
              <w:right w:val="single" w:sz="6" w:space="0" w:color="000000"/>
            </w:tcBorders>
          </w:tcPr>
          <w:p w14:paraId="19692E36" w14:textId="77777777" w:rsidR="00D32DB8" w:rsidRDefault="00D32DB8" w:rsidP="003940B9">
            <w:pPr>
              <w:pStyle w:val="Szvegtrzs"/>
              <w:spacing w:after="0"/>
              <w:jc w:val="center"/>
            </w:pPr>
            <w:r>
              <w:t>3</w:t>
            </w:r>
          </w:p>
        </w:tc>
        <w:tc>
          <w:tcPr>
            <w:tcW w:w="2510" w:type="dxa"/>
            <w:tcBorders>
              <w:top w:val="single" w:sz="6" w:space="0" w:color="000000"/>
              <w:left w:val="single" w:sz="6" w:space="0" w:color="000000"/>
              <w:bottom w:val="single" w:sz="6" w:space="0" w:color="000000"/>
              <w:right w:val="single" w:sz="6" w:space="0" w:color="000000"/>
            </w:tcBorders>
          </w:tcPr>
          <w:p w14:paraId="731E7E65" w14:textId="77777777" w:rsidR="00D32DB8" w:rsidRDefault="00D32DB8" w:rsidP="003940B9">
            <w:pPr>
              <w:pStyle w:val="Szvegtrzs"/>
              <w:spacing w:after="0"/>
              <w:jc w:val="center"/>
            </w:pPr>
            <w:r>
              <w:t xml:space="preserve">8960 Lenti, Vásár és Piac területe </w:t>
            </w:r>
            <w:r>
              <w:br/>
              <w:t>Lenti 993/5 hrsz</w:t>
            </w:r>
          </w:p>
        </w:tc>
        <w:tc>
          <w:tcPr>
            <w:tcW w:w="1606" w:type="dxa"/>
            <w:tcBorders>
              <w:top w:val="single" w:sz="6" w:space="0" w:color="000000"/>
              <w:left w:val="single" w:sz="6" w:space="0" w:color="000000"/>
              <w:bottom w:val="single" w:sz="6" w:space="0" w:color="000000"/>
              <w:right w:val="single" w:sz="6" w:space="0" w:color="000000"/>
            </w:tcBorders>
          </w:tcPr>
          <w:p w14:paraId="73E3CC0B" w14:textId="77777777" w:rsidR="00D32DB8" w:rsidRDefault="00D32DB8" w:rsidP="003940B9">
            <w:pPr>
              <w:pStyle w:val="Szvegtrzs"/>
              <w:spacing w:after="0"/>
              <w:jc w:val="center"/>
            </w:pPr>
            <w:r>
              <w:t xml:space="preserve">N 46° 37’ 20,40'' </w:t>
            </w:r>
            <w:r>
              <w:br/>
              <w:t>E 16° 32’ 23,96''</w:t>
            </w:r>
          </w:p>
        </w:tc>
        <w:tc>
          <w:tcPr>
            <w:tcW w:w="1104" w:type="dxa"/>
            <w:tcBorders>
              <w:top w:val="single" w:sz="6" w:space="0" w:color="000000"/>
              <w:left w:val="single" w:sz="6" w:space="0" w:color="000000"/>
              <w:bottom w:val="single" w:sz="6" w:space="0" w:color="000000"/>
              <w:right w:val="single" w:sz="6" w:space="0" w:color="000000"/>
            </w:tcBorders>
          </w:tcPr>
          <w:p w14:paraId="0517BCCF" w14:textId="77777777" w:rsidR="00D32DB8" w:rsidRDefault="00D32DB8" w:rsidP="003940B9">
            <w:pPr>
              <w:pStyle w:val="Szvegtrzs"/>
              <w:spacing w:after="0"/>
              <w:jc w:val="center"/>
            </w:pPr>
            <w:r>
              <w:t>2</w:t>
            </w:r>
          </w:p>
        </w:tc>
        <w:tc>
          <w:tcPr>
            <w:tcW w:w="2109" w:type="dxa"/>
            <w:tcBorders>
              <w:top w:val="single" w:sz="6" w:space="0" w:color="000000"/>
              <w:left w:val="single" w:sz="6" w:space="0" w:color="000000"/>
              <w:bottom w:val="single" w:sz="6" w:space="0" w:color="000000"/>
              <w:right w:val="single" w:sz="6" w:space="0" w:color="000000"/>
            </w:tcBorders>
          </w:tcPr>
          <w:p w14:paraId="7AB2F995" w14:textId="77777777" w:rsidR="00D32DB8" w:rsidRDefault="00D32DB8" w:rsidP="003940B9">
            <w:pPr>
              <w:pStyle w:val="Szvegtrzs"/>
              <w:spacing w:after="0"/>
              <w:jc w:val="center"/>
            </w:pPr>
            <w:r>
              <w:t>Vásár és Piac területe</w:t>
            </w:r>
          </w:p>
        </w:tc>
      </w:tr>
      <w:tr w:rsidR="00D32DB8" w14:paraId="01FAD5FB" w14:textId="77777777" w:rsidTr="003940B9">
        <w:tc>
          <w:tcPr>
            <w:tcW w:w="1606" w:type="dxa"/>
            <w:tcBorders>
              <w:top w:val="single" w:sz="6" w:space="0" w:color="000000"/>
              <w:left w:val="single" w:sz="6" w:space="0" w:color="000000"/>
              <w:bottom w:val="single" w:sz="6" w:space="0" w:color="000000"/>
              <w:right w:val="single" w:sz="6" w:space="0" w:color="000000"/>
            </w:tcBorders>
          </w:tcPr>
          <w:p w14:paraId="7434BA09" w14:textId="77777777" w:rsidR="00D32DB8" w:rsidRDefault="00D32DB8" w:rsidP="003940B9">
            <w:pPr>
              <w:pStyle w:val="Szvegtrzs"/>
              <w:spacing w:after="0"/>
              <w:jc w:val="center"/>
              <w:rPr>
                <w:b/>
                <w:bCs/>
              </w:rPr>
            </w:pPr>
            <w:r>
              <w:rPr>
                <w:b/>
                <w:bCs/>
              </w:rPr>
              <w:t>7</w:t>
            </w:r>
          </w:p>
        </w:tc>
        <w:tc>
          <w:tcPr>
            <w:tcW w:w="703" w:type="dxa"/>
            <w:tcBorders>
              <w:top w:val="single" w:sz="6" w:space="0" w:color="000000"/>
              <w:left w:val="single" w:sz="6" w:space="0" w:color="000000"/>
              <w:bottom w:val="single" w:sz="6" w:space="0" w:color="000000"/>
              <w:right w:val="single" w:sz="6" w:space="0" w:color="000000"/>
            </w:tcBorders>
          </w:tcPr>
          <w:p w14:paraId="25D1DCB7" w14:textId="77777777" w:rsidR="00D32DB8" w:rsidRDefault="00D32DB8" w:rsidP="003940B9">
            <w:pPr>
              <w:pStyle w:val="Szvegtrzs"/>
              <w:spacing w:after="0"/>
              <w:jc w:val="center"/>
            </w:pPr>
            <w:r>
              <w:t>4</w:t>
            </w:r>
          </w:p>
        </w:tc>
        <w:tc>
          <w:tcPr>
            <w:tcW w:w="2510" w:type="dxa"/>
            <w:tcBorders>
              <w:top w:val="single" w:sz="6" w:space="0" w:color="000000"/>
              <w:left w:val="single" w:sz="6" w:space="0" w:color="000000"/>
              <w:bottom w:val="single" w:sz="6" w:space="0" w:color="000000"/>
              <w:right w:val="single" w:sz="6" w:space="0" w:color="000000"/>
            </w:tcBorders>
          </w:tcPr>
          <w:p w14:paraId="7F0D0C41" w14:textId="77777777" w:rsidR="00D32DB8" w:rsidRDefault="00D32DB8" w:rsidP="003940B9">
            <w:pPr>
              <w:pStyle w:val="Szvegtrzs"/>
              <w:spacing w:after="0"/>
              <w:jc w:val="center"/>
            </w:pPr>
            <w:r>
              <w:t xml:space="preserve">8960 Lenti, Lentihegy Harangláb </w:t>
            </w:r>
            <w:proofErr w:type="gramStart"/>
            <w:r>
              <w:t>út.-</w:t>
            </w:r>
            <w:proofErr w:type="gramEnd"/>
            <w:r>
              <w:t xml:space="preserve"> Budahegyi u. villanyoszlop</w:t>
            </w:r>
          </w:p>
        </w:tc>
        <w:tc>
          <w:tcPr>
            <w:tcW w:w="1606" w:type="dxa"/>
            <w:tcBorders>
              <w:top w:val="single" w:sz="6" w:space="0" w:color="000000"/>
              <w:left w:val="single" w:sz="6" w:space="0" w:color="000000"/>
              <w:bottom w:val="single" w:sz="6" w:space="0" w:color="000000"/>
              <w:right w:val="single" w:sz="6" w:space="0" w:color="000000"/>
            </w:tcBorders>
          </w:tcPr>
          <w:p w14:paraId="329C0729" w14:textId="77777777" w:rsidR="00D32DB8" w:rsidRDefault="00D32DB8" w:rsidP="003940B9">
            <w:pPr>
              <w:pStyle w:val="Szvegtrzs"/>
              <w:spacing w:after="0"/>
              <w:jc w:val="center"/>
            </w:pPr>
            <w:r>
              <w:t>N 46° 35’ 36,50''</w:t>
            </w:r>
            <w:r>
              <w:br/>
              <w:t xml:space="preserve"> E 16° 32’ 52,30''</w:t>
            </w:r>
          </w:p>
        </w:tc>
        <w:tc>
          <w:tcPr>
            <w:tcW w:w="1104" w:type="dxa"/>
            <w:tcBorders>
              <w:top w:val="single" w:sz="6" w:space="0" w:color="000000"/>
              <w:left w:val="single" w:sz="6" w:space="0" w:color="000000"/>
              <w:bottom w:val="single" w:sz="6" w:space="0" w:color="000000"/>
              <w:right w:val="single" w:sz="6" w:space="0" w:color="000000"/>
            </w:tcBorders>
          </w:tcPr>
          <w:p w14:paraId="26CB78F4" w14:textId="77777777" w:rsidR="00D32DB8" w:rsidRDefault="00D32DB8" w:rsidP="003940B9">
            <w:pPr>
              <w:pStyle w:val="Szvegtrzs"/>
              <w:spacing w:after="0"/>
              <w:jc w:val="center"/>
            </w:pPr>
            <w:r>
              <w:t>1</w:t>
            </w:r>
          </w:p>
        </w:tc>
        <w:tc>
          <w:tcPr>
            <w:tcW w:w="2109" w:type="dxa"/>
            <w:tcBorders>
              <w:top w:val="single" w:sz="6" w:space="0" w:color="000000"/>
              <w:left w:val="single" w:sz="6" w:space="0" w:color="000000"/>
              <w:bottom w:val="single" w:sz="6" w:space="0" w:color="000000"/>
              <w:right w:val="single" w:sz="6" w:space="0" w:color="000000"/>
            </w:tcBorders>
          </w:tcPr>
          <w:p w14:paraId="66EBDFF0" w14:textId="77777777" w:rsidR="00D32DB8" w:rsidRDefault="00D32DB8" w:rsidP="003940B9">
            <w:pPr>
              <w:pStyle w:val="Szvegtrzs"/>
              <w:spacing w:after="0"/>
              <w:jc w:val="center"/>
            </w:pPr>
            <w:r>
              <w:t>hulladékgyűjtő konténer</w:t>
            </w:r>
          </w:p>
        </w:tc>
      </w:tr>
      <w:tr w:rsidR="00D32DB8" w14:paraId="1FEB9144" w14:textId="77777777" w:rsidTr="003940B9">
        <w:tc>
          <w:tcPr>
            <w:tcW w:w="1606" w:type="dxa"/>
            <w:tcBorders>
              <w:top w:val="single" w:sz="6" w:space="0" w:color="000000"/>
              <w:left w:val="single" w:sz="6" w:space="0" w:color="000000"/>
              <w:bottom w:val="single" w:sz="6" w:space="0" w:color="000000"/>
              <w:right w:val="single" w:sz="6" w:space="0" w:color="000000"/>
            </w:tcBorders>
          </w:tcPr>
          <w:p w14:paraId="0EEF9EDB" w14:textId="77777777" w:rsidR="00D32DB8" w:rsidRDefault="00D32DB8" w:rsidP="003940B9">
            <w:pPr>
              <w:pStyle w:val="Szvegtrzs"/>
              <w:spacing w:after="0"/>
              <w:jc w:val="center"/>
              <w:rPr>
                <w:b/>
                <w:bCs/>
              </w:rPr>
            </w:pPr>
            <w:r>
              <w:rPr>
                <w:b/>
                <w:bCs/>
              </w:rPr>
              <w:t>8</w:t>
            </w:r>
          </w:p>
        </w:tc>
        <w:tc>
          <w:tcPr>
            <w:tcW w:w="703" w:type="dxa"/>
            <w:tcBorders>
              <w:top w:val="single" w:sz="6" w:space="0" w:color="000000"/>
              <w:left w:val="single" w:sz="6" w:space="0" w:color="000000"/>
              <w:bottom w:val="single" w:sz="6" w:space="0" w:color="000000"/>
              <w:right w:val="single" w:sz="6" w:space="0" w:color="000000"/>
            </w:tcBorders>
          </w:tcPr>
          <w:p w14:paraId="19ADF288" w14:textId="77777777" w:rsidR="00D32DB8" w:rsidRDefault="00D32DB8" w:rsidP="003940B9">
            <w:pPr>
              <w:pStyle w:val="Szvegtrzs"/>
              <w:spacing w:after="0"/>
              <w:jc w:val="center"/>
            </w:pPr>
            <w:r>
              <w:t>5</w:t>
            </w:r>
          </w:p>
        </w:tc>
        <w:tc>
          <w:tcPr>
            <w:tcW w:w="2510" w:type="dxa"/>
            <w:tcBorders>
              <w:top w:val="single" w:sz="6" w:space="0" w:color="000000"/>
              <w:left w:val="single" w:sz="6" w:space="0" w:color="000000"/>
              <w:bottom w:val="single" w:sz="6" w:space="0" w:color="000000"/>
              <w:right w:val="single" w:sz="6" w:space="0" w:color="000000"/>
            </w:tcBorders>
          </w:tcPr>
          <w:p w14:paraId="413E1403" w14:textId="77777777" w:rsidR="00D32DB8" w:rsidRDefault="00D32DB8" w:rsidP="003940B9">
            <w:pPr>
              <w:pStyle w:val="Szvegtrzs"/>
              <w:spacing w:after="0"/>
              <w:jc w:val="center"/>
            </w:pPr>
            <w:r>
              <w:t>8960 Lenti, Lentihegy Harangláb út -</w:t>
            </w:r>
            <w:proofErr w:type="spellStart"/>
            <w:r>
              <w:t>Csiboda</w:t>
            </w:r>
            <w:proofErr w:type="spellEnd"/>
            <w:r>
              <w:t xml:space="preserve"> u. villanyoszlop</w:t>
            </w:r>
          </w:p>
        </w:tc>
        <w:tc>
          <w:tcPr>
            <w:tcW w:w="1606" w:type="dxa"/>
            <w:tcBorders>
              <w:top w:val="single" w:sz="6" w:space="0" w:color="000000"/>
              <w:left w:val="single" w:sz="6" w:space="0" w:color="000000"/>
              <w:bottom w:val="single" w:sz="6" w:space="0" w:color="000000"/>
              <w:right w:val="single" w:sz="6" w:space="0" w:color="000000"/>
            </w:tcBorders>
          </w:tcPr>
          <w:p w14:paraId="0592914F" w14:textId="77777777" w:rsidR="00D32DB8" w:rsidRDefault="00D32DB8" w:rsidP="003940B9">
            <w:pPr>
              <w:pStyle w:val="Szvegtrzs"/>
              <w:spacing w:after="0"/>
              <w:jc w:val="center"/>
            </w:pPr>
            <w:r>
              <w:t xml:space="preserve">N 46° 35’ 02,66'' </w:t>
            </w:r>
            <w:r>
              <w:br/>
              <w:t>E 16° 32’ 37,28''</w:t>
            </w:r>
          </w:p>
        </w:tc>
        <w:tc>
          <w:tcPr>
            <w:tcW w:w="1104" w:type="dxa"/>
            <w:tcBorders>
              <w:top w:val="single" w:sz="6" w:space="0" w:color="000000"/>
              <w:left w:val="single" w:sz="6" w:space="0" w:color="000000"/>
              <w:bottom w:val="single" w:sz="6" w:space="0" w:color="000000"/>
              <w:right w:val="single" w:sz="6" w:space="0" w:color="000000"/>
            </w:tcBorders>
          </w:tcPr>
          <w:p w14:paraId="62DD2B7C" w14:textId="77777777" w:rsidR="00D32DB8" w:rsidRDefault="00D32DB8" w:rsidP="003940B9">
            <w:pPr>
              <w:pStyle w:val="Szvegtrzs"/>
              <w:spacing w:after="0"/>
              <w:jc w:val="center"/>
            </w:pPr>
            <w:r>
              <w:t>1</w:t>
            </w:r>
          </w:p>
        </w:tc>
        <w:tc>
          <w:tcPr>
            <w:tcW w:w="2109" w:type="dxa"/>
            <w:tcBorders>
              <w:top w:val="single" w:sz="6" w:space="0" w:color="000000"/>
              <w:left w:val="single" w:sz="6" w:space="0" w:color="000000"/>
              <w:bottom w:val="single" w:sz="6" w:space="0" w:color="000000"/>
              <w:right w:val="single" w:sz="6" w:space="0" w:color="000000"/>
            </w:tcBorders>
          </w:tcPr>
          <w:p w14:paraId="59DA1F31" w14:textId="77777777" w:rsidR="00D32DB8" w:rsidRDefault="00D32DB8" w:rsidP="003940B9">
            <w:pPr>
              <w:pStyle w:val="Szvegtrzs"/>
              <w:spacing w:after="0"/>
              <w:jc w:val="center"/>
            </w:pPr>
            <w:r>
              <w:t>hulladékgyűjtő konténer</w:t>
            </w:r>
          </w:p>
        </w:tc>
      </w:tr>
      <w:tr w:rsidR="00D32DB8" w14:paraId="77145FEA" w14:textId="77777777" w:rsidTr="003940B9">
        <w:tc>
          <w:tcPr>
            <w:tcW w:w="1606" w:type="dxa"/>
            <w:tcBorders>
              <w:top w:val="single" w:sz="6" w:space="0" w:color="000000"/>
              <w:left w:val="single" w:sz="6" w:space="0" w:color="000000"/>
              <w:bottom w:val="single" w:sz="6" w:space="0" w:color="000000"/>
              <w:right w:val="single" w:sz="6" w:space="0" w:color="000000"/>
            </w:tcBorders>
          </w:tcPr>
          <w:p w14:paraId="2B3097D9" w14:textId="77777777" w:rsidR="00D32DB8" w:rsidRDefault="00D32DB8" w:rsidP="003940B9">
            <w:pPr>
              <w:pStyle w:val="Szvegtrzs"/>
              <w:spacing w:after="0"/>
              <w:jc w:val="center"/>
              <w:rPr>
                <w:b/>
                <w:bCs/>
              </w:rPr>
            </w:pPr>
            <w:r>
              <w:rPr>
                <w:b/>
                <w:bCs/>
              </w:rPr>
              <w:t>9</w:t>
            </w:r>
          </w:p>
        </w:tc>
        <w:tc>
          <w:tcPr>
            <w:tcW w:w="703" w:type="dxa"/>
            <w:tcBorders>
              <w:top w:val="single" w:sz="6" w:space="0" w:color="000000"/>
              <w:left w:val="single" w:sz="6" w:space="0" w:color="000000"/>
              <w:bottom w:val="single" w:sz="6" w:space="0" w:color="000000"/>
              <w:right w:val="single" w:sz="6" w:space="0" w:color="000000"/>
            </w:tcBorders>
          </w:tcPr>
          <w:p w14:paraId="023E37E0" w14:textId="77777777" w:rsidR="00D32DB8" w:rsidRDefault="00D32DB8" w:rsidP="003940B9">
            <w:pPr>
              <w:pStyle w:val="Szvegtrzs"/>
              <w:spacing w:after="0"/>
              <w:jc w:val="center"/>
            </w:pPr>
            <w:r>
              <w:t>6</w:t>
            </w:r>
          </w:p>
        </w:tc>
        <w:tc>
          <w:tcPr>
            <w:tcW w:w="2510" w:type="dxa"/>
            <w:tcBorders>
              <w:top w:val="single" w:sz="6" w:space="0" w:color="000000"/>
              <w:left w:val="single" w:sz="6" w:space="0" w:color="000000"/>
              <w:bottom w:val="single" w:sz="6" w:space="0" w:color="000000"/>
              <w:right w:val="single" w:sz="6" w:space="0" w:color="000000"/>
            </w:tcBorders>
          </w:tcPr>
          <w:p w14:paraId="27F25043" w14:textId="77777777" w:rsidR="00D32DB8" w:rsidRDefault="00D32DB8" w:rsidP="003940B9">
            <w:pPr>
              <w:pStyle w:val="Szvegtrzs"/>
              <w:spacing w:after="0"/>
              <w:jc w:val="center"/>
            </w:pPr>
            <w:r>
              <w:t xml:space="preserve">8960 Lenti, </w:t>
            </w:r>
            <w:proofErr w:type="spellStart"/>
            <w:r>
              <w:t>Máhomfa</w:t>
            </w:r>
            <w:proofErr w:type="spellEnd"/>
            <w:r>
              <w:t xml:space="preserve"> hegy Szőlőhegy u. villanyoszlop</w:t>
            </w:r>
          </w:p>
        </w:tc>
        <w:tc>
          <w:tcPr>
            <w:tcW w:w="1606" w:type="dxa"/>
            <w:tcBorders>
              <w:top w:val="single" w:sz="6" w:space="0" w:color="000000"/>
              <w:left w:val="single" w:sz="6" w:space="0" w:color="000000"/>
              <w:bottom w:val="single" w:sz="6" w:space="0" w:color="000000"/>
              <w:right w:val="single" w:sz="6" w:space="0" w:color="000000"/>
            </w:tcBorders>
          </w:tcPr>
          <w:p w14:paraId="15FDE38D" w14:textId="77777777" w:rsidR="00D32DB8" w:rsidRDefault="00D32DB8" w:rsidP="003940B9">
            <w:pPr>
              <w:pStyle w:val="Szvegtrzs"/>
              <w:spacing w:after="0"/>
              <w:jc w:val="center"/>
            </w:pPr>
            <w:r>
              <w:t>N 46° 35’ 11,21''</w:t>
            </w:r>
            <w:r>
              <w:br/>
              <w:t xml:space="preserve"> E 16° 33’ 22,66''</w:t>
            </w:r>
          </w:p>
        </w:tc>
        <w:tc>
          <w:tcPr>
            <w:tcW w:w="1104" w:type="dxa"/>
            <w:tcBorders>
              <w:top w:val="single" w:sz="6" w:space="0" w:color="000000"/>
              <w:left w:val="single" w:sz="6" w:space="0" w:color="000000"/>
              <w:bottom w:val="single" w:sz="6" w:space="0" w:color="000000"/>
              <w:right w:val="single" w:sz="6" w:space="0" w:color="000000"/>
            </w:tcBorders>
          </w:tcPr>
          <w:p w14:paraId="480F4E19" w14:textId="77777777" w:rsidR="00D32DB8" w:rsidRDefault="00D32DB8" w:rsidP="003940B9">
            <w:pPr>
              <w:pStyle w:val="Szvegtrzs"/>
              <w:spacing w:after="0"/>
              <w:jc w:val="center"/>
            </w:pPr>
            <w:r>
              <w:t>1</w:t>
            </w:r>
          </w:p>
        </w:tc>
        <w:tc>
          <w:tcPr>
            <w:tcW w:w="2109" w:type="dxa"/>
            <w:tcBorders>
              <w:top w:val="single" w:sz="6" w:space="0" w:color="000000"/>
              <w:left w:val="single" w:sz="6" w:space="0" w:color="000000"/>
              <w:bottom w:val="single" w:sz="6" w:space="0" w:color="000000"/>
              <w:right w:val="single" w:sz="6" w:space="0" w:color="000000"/>
            </w:tcBorders>
          </w:tcPr>
          <w:p w14:paraId="0E33DF90" w14:textId="77777777" w:rsidR="00D32DB8" w:rsidRDefault="00D32DB8" w:rsidP="003940B9">
            <w:pPr>
              <w:pStyle w:val="Szvegtrzs"/>
              <w:spacing w:after="0"/>
              <w:jc w:val="center"/>
            </w:pPr>
            <w:r>
              <w:t>hulladékgyűjtő konténer</w:t>
            </w:r>
          </w:p>
        </w:tc>
      </w:tr>
      <w:tr w:rsidR="00D32DB8" w14:paraId="4FF3224A" w14:textId="77777777" w:rsidTr="003940B9">
        <w:tc>
          <w:tcPr>
            <w:tcW w:w="1606" w:type="dxa"/>
            <w:tcBorders>
              <w:top w:val="single" w:sz="6" w:space="0" w:color="000000"/>
              <w:left w:val="single" w:sz="6" w:space="0" w:color="000000"/>
              <w:bottom w:val="single" w:sz="6" w:space="0" w:color="000000"/>
              <w:right w:val="single" w:sz="6" w:space="0" w:color="000000"/>
            </w:tcBorders>
          </w:tcPr>
          <w:p w14:paraId="63B09495" w14:textId="77777777" w:rsidR="00D32DB8" w:rsidRDefault="00D32DB8" w:rsidP="003940B9">
            <w:pPr>
              <w:pStyle w:val="Szvegtrzs"/>
              <w:spacing w:after="0"/>
              <w:jc w:val="center"/>
              <w:rPr>
                <w:b/>
                <w:bCs/>
              </w:rPr>
            </w:pPr>
            <w:r>
              <w:rPr>
                <w:b/>
                <w:bCs/>
              </w:rPr>
              <w:lastRenderedPageBreak/>
              <w:t>10</w:t>
            </w:r>
          </w:p>
        </w:tc>
        <w:tc>
          <w:tcPr>
            <w:tcW w:w="703" w:type="dxa"/>
            <w:tcBorders>
              <w:top w:val="single" w:sz="6" w:space="0" w:color="000000"/>
              <w:left w:val="single" w:sz="6" w:space="0" w:color="000000"/>
              <w:bottom w:val="single" w:sz="6" w:space="0" w:color="000000"/>
              <w:right w:val="single" w:sz="6" w:space="0" w:color="000000"/>
            </w:tcBorders>
          </w:tcPr>
          <w:p w14:paraId="08410CA5" w14:textId="77777777" w:rsidR="00D32DB8" w:rsidRDefault="00D32DB8" w:rsidP="003940B9">
            <w:pPr>
              <w:pStyle w:val="Szvegtrzs"/>
              <w:spacing w:after="0"/>
              <w:jc w:val="center"/>
            </w:pPr>
            <w:r>
              <w:t>7</w:t>
            </w:r>
          </w:p>
        </w:tc>
        <w:tc>
          <w:tcPr>
            <w:tcW w:w="2510" w:type="dxa"/>
            <w:tcBorders>
              <w:top w:val="single" w:sz="6" w:space="0" w:color="000000"/>
              <w:left w:val="single" w:sz="6" w:space="0" w:color="000000"/>
              <w:bottom w:val="single" w:sz="6" w:space="0" w:color="000000"/>
              <w:right w:val="single" w:sz="6" w:space="0" w:color="000000"/>
            </w:tcBorders>
          </w:tcPr>
          <w:p w14:paraId="428EDABA" w14:textId="77777777" w:rsidR="00D32DB8" w:rsidRDefault="00D32DB8" w:rsidP="003940B9">
            <w:pPr>
              <w:pStyle w:val="Szvegtrzs"/>
              <w:spacing w:after="0"/>
              <w:jc w:val="center"/>
            </w:pPr>
            <w:r>
              <w:t>8960 Lenti, Akácfa u.- Bethlen u. közvilágítási oszlop</w:t>
            </w:r>
          </w:p>
        </w:tc>
        <w:tc>
          <w:tcPr>
            <w:tcW w:w="1606" w:type="dxa"/>
            <w:tcBorders>
              <w:top w:val="single" w:sz="6" w:space="0" w:color="000000"/>
              <w:left w:val="single" w:sz="6" w:space="0" w:color="000000"/>
              <w:bottom w:val="single" w:sz="6" w:space="0" w:color="000000"/>
              <w:right w:val="single" w:sz="6" w:space="0" w:color="000000"/>
            </w:tcBorders>
          </w:tcPr>
          <w:p w14:paraId="7D69E1AA" w14:textId="77777777" w:rsidR="00D32DB8" w:rsidRDefault="00D32DB8" w:rsidP="003940B9">
            <w:pPr>
              <w:pStyle w:val="Szvegtrzs"/>
              <w:spacing w:after="0"/>
              <w:jc w:val="center"/>
            </w:pPr>
            <w:r>
              <w:t xml:space="preserve">N 46° 37’ 36,08'' </w:t>
            </w:r>
            <w:r>
              <w:br/>
              <w:t>E 16° 32’ 13,72''</w:t>
            </w:r>
          </w:p>
        </w:tc>
        <w:tc>
          <w:tcPr>
            <w:tcW w:w="1104" w:type="dxa"/>
            <w:tcBorders>
              <w:top w:val="single" w:sz="6" w:space="0" w:color="000000"/>
              <w:left w:val="single" w:sz="6" w:space="0" w:color="000000"/>
              <w:bottom w:val="single" w:sz="6" w:space="0" w:color="000000"/>
              <w:right w:val="single" w:sz="6" w:space="0" w:color="000000"/>
            </w:tcBorders>
          </w:tcPr>
          <w:p w14:paraId="62033DA1" w14:textId="77777777" w:rsidR="00D32DB8" w:rsidRDefault="00D32DB8" w:rsidP="003940B9">
            <w:pPr>
              <w:pStyle w:val="Szvegtrzs"/>
              <w:spacing w:after="0"/>
              <w:jc w:val="center"/>
            </w:pPr>
            <w:r>
              <w:t>1</w:t>
            </w:r>
          </w:p>
        </w:tc>
        <w:tc>
          <w:tcPr>
            <w:tcW w:w="2109" w:type="dxa"/>
            <w:tcBorders>
              <w:top w:val="single" w:sz="6" w:space="0" w:color="000000"/>
              <w:left w:val="single" w:sz="6" w:space="0" w:color="000000"/>
              <w:bottom w:val="single" w:sz="6" w:space="0" w:color="000000"/>
              <w:right w:val="single" w:sz="6" w:space="0" w:color="000000"/>
            </w:tcBorders>
          </w:tcPr>
          <w:p w14:paraId="31602188" w14:textId="77777777" w:rsidR="00D32DB8" w:rsidRDefault="00D32DB8" w:rsidP="003940B9">
            <w:pPr>
              <w:pStyle w:val="Szvegtrzs"/>
              <w:spacing w:after="0"/>
              <w:jc w:val="center"/>
            </w:pPr>
            <w:r>
              <w:t>hulladékgyűjtő konténer</w:t>
            </w:r>
          </w:p>
        </w:tc>
      </w:tr>
      <w:tr w:rsidR="00D32DB8" w14:paraId="215B24E3" w14:textId="77777777" w:rsidTr="003940B9">
        <w:tc>
          <w:tcPr>
            <w:tcW w:w="1606" w:type="dxa"/>
            <w:tcBorders>
              <w:top w:val="single" w:sz="6" w:space="0" w:color="000000"/>
              <w:left w:val="single" w:sz="6" w:space="0" w:color="000000"/>
              <w:bottom w:val="single" w:sz="6" w:space="0" w:color="000000"/>
              <w:right w:val="single" w:sz="6" w:space="0" w:color="000000"/>
            </w:tcBorders>
          </w:tcPr>
          <w:p w14:paraId="3D776074" w14:textId="77777777" w:rsidR="00D32DB8" w:rsidRDefault="00D32DB8" w:rsidP="003940B9">
            <w:pPr>
              <w:pStyle w:val="Szvegtrzs"/>
              <w:spacing w:after="0"/>
              <w:jc w:val="center"/>
              <w:rPr>
                <w:b/>
                <w:bCs/>
              </w:rPr>
            </w:pPr>
            <w:r>
              <w:rPr>
                <w:b/>
                <w:bCs/>
              </w:rPr>
              <w:t>11</w:t>
            </w:r>
          </w:p>
        </w:tc>
        <w:tc>
          <w:tcPr>
            <w:tcW w:w="703" w:type="dxa"/>
            <w:tcBorders>
              <w:top w:val="single" w:sz="6" w:space="0" w:color="000000"/>
              <w:left w:val="single" w:sz="6" w:space="0" w:color="000000"/>
              <w:bottom w:val="single" w:sz="6" w:space="0" w:color="000000"/>
              <w:right w:val="single" w:sz="6" w:space="0" w:color="000000"/>
            </w:tcBorders>
          </w:tcPr>
          <w:p w14:paraId="27BC0760" w14:textId="77777777" w:rsidR="00D32DB8" w:rsidRDefault="00D32DB8" w:rsidP="003940B9">
            <w:pPr>
              <w:pStyle w:val="Szvegtrzs"/>
              <w:spacing w:after="0"/>
              <w:jc w:val="center"/>
            </w:pPr>
            <w:r>
              <w:t>8</w:t>
            </w:r>
          </w:p>
        </w:tc>
        <w:tc>
          <w:tcPr>
            <w:tcW w:w="2510" w:type="dxa"/>
            <w:tcBorders>
              <w:top w:val="single" w:sz="6" w:space="0" w:color="000000"/>
              <w:left w:val="single" w:sz="6" w:space="0" w:color="000000"/>
              <w:bottom w:val="single" w:sz="6" w:space="0" w:color="000000"/>
              <w:right w:val="single" w:sz="6" w:space="0" w:color="000000"/>
            </w:tcBorders>
          </w:tcPr>
          <w:p w14:paraId="7373C16B" w14:textId="77777777" w:rsidR="00D32DB8" w:rsidRDefault="00D32DB8" w:rsidP="003940B9">
            <w:pPr>
              <w:pStyle w:val="Szvegtrzs"/>
              <w:spacing w:after="0"/>
              <w:jc w:val="center"/>
            </w:pPr>
            <w:r>
              <w:t>8960 Lenti, Vörösmarty u. Átkötő u. közvilágítási oszlop</w:t>
            </w:r>
          </w:p>
        </w:tc>
        <w:tc>
          <w:tcPr>
            <w:tcW w:w="1606" w:type="dxa"/>
            <w:tcBorders>
              <w:top w:val="single" w:sz="6" w:space="0" w:color="000000"/>
              <w:left w:val="single" w:sz="6" w:space="0" w:color="000000"/>
              <w:bottom w:val="single" w:sz="6" w:space="0" w:color="000000"/>
              <w:right w:val="single" w:sz="6" w:space="0" w:color="000000"/>
            </w:tcBorders>
          </w:tcPr>
          <w:p w14:paraId="3AD01404" w14:textId="77777777" w:rsidR="00D32DB8" w:rsidRDefault="00D32DB8" w:rsidP="003940B9">
            <w:pPr>
              <w:pStyle w:val="Szvegtrzs"/>
              <w:spacing w:after="0"/>
              <w:jc w:val="center"/>
            </w:pPr>
            <w:r>
              <w:t xml:space="preserve">N 46° 37’ 35,24'' </w:t>
            </w:r>
            <w:r>
              <w:br/>
              <w:t>E 16° 32’ 15,45''</w:t>
            </w:r>
          </w:p>
        </w:tc>
        <w:tc>
          <w:tcPr>
            <w:tcW w:w="1104" w:type="dxa"/>
            <w:tcBorders>
              <w:top w:val="single" w:sz="6" w:space="0" w:color="000000"/>
              <w:left w:val="single" w:sz="6" w:space="0" w:color="000000"/>
              <w:bottom w:val="single" w:sz="6" w:space="0" w:color="000000"/>
              <w:right w:val="single" w:sz="6" w:space="0" w:color="000000"/>
            </w:tcBorders>
          </w:tcPr>
          <w:p w14:paraId="5B9CB7E4" w14:textId="77777777" w:rsidR="00D32DB8" w:rsidRDefault="00D32DB8" w:rsidP="003940B9">
            <w:pPr>
              <w:pStyle w:val="Szvegtrzs"/>
              <w:spacing w:after="0"/>
              <w:jc w:val="center"/>
            </w:pPr>
            <w:r>
              <w:t>1</w:t>
            </w:r>
          </w:p>
        </w:tc>
        <w:tc>
          <w:tcPr>
            <w:tcW w:w="2109" w:type="dxa"/>
            <w:tcBorders>
              <w:top w:val="single" w:sz="6" w:space="0" w:color="000000"/>
              <w:left w:val="single" w:sz="6" w:space="0" w:color="000000"/>
              <w:bottom w:val="single" w:sz="6" w:space="0" w:color="000000"/>
              <w:right w:val="single" w:sz="6" w:space="0" w:color="000000"/>
            </w:tcBorders>
          </w:tcPr>
          <w:p w14:paraId="264788E3" w14:textId="77777777" w:rsidR="00D32DB8" w:rsidRDefault="00D32DB8" w:rsidP="003940B9">
            <w:pPr>
              <w:pStyle w:val="Szvegtrzs"/>
              <w:spacing w:after="0"/>
              <w:jc w:val="center"/>
            </w:pPr>
            <w:r>
              <w:t>hulladékgyűjtő konténer</w:t>
            </w:r>
          </w:p>
        </w:tc>
      </w:tr>
      <w:tr w:rsidR="00D32DB8" w14:paraId="20CFC01A" w14:textId="77777777" w:rsidTr="003940B9">
        <w:tc>
          <w:tcPr>
            <w:tcW w:w="1606" w:type="dxa"/>
            <w:tcBorders>
              <w:top w:val="single" w:sz="6" w:space="0" w:color="000000"/>
              <w:left w:val="single" w:sz="6" w:space="0" w:color="000000"/>
              <w:bottom w:val="single" w:sz="6" w:space="0" w:color="000000"/>
              <w:right w:val="single" w:sz="6" w:space="0" w:color="000000"/>
            </w:tcBorders>
          </w:tcPr>
          <w:p w14:paraId="40A2E9B0" w14:textId="77777777" w:rsidR="00D32DB8" w:rsidRDefault="00D32DB8" w:rsidP="003940B9">
            <w:pPr>
              <w:pStyle w:val="Szvegtrzs"/>
              <w:spacing w:after="0"/>
              <w:jc w:val="center"/>
              <w:rPr>
                <w:b/>
                <w:bCs/>
              </w:rPr>
            </w:pPr>
            <w:r>
              <w:rPr>
                <w:b/>
                <w:bCs/>
              </w:rPr>
              <w:t>12</w:t>
            </w:r>
          </w:p>
        </w:tc>
        <w:tc>
          <w:tcPr>
            <w:tcW w:w="703" w:type="dxa"/>
            <w:tcBorders>
              <w:top w:val="single" w:sz="6" w:space="0" w:color="000000"/>
              <w:left w:val="single" w:sz="6" w:space="0" w:color="000000"/>
              <w:bottom w:val="single" w:sz="6" w:space="0" w:color="000000"/>
              <w:right w:val="single" w:sz="6" w:space="0" w:color="000000"/>
            </w:tcBorders>
          </w:tcPr>
          <w:p w14:paraId="44EBDAE1" w14:textId="77777777" w:rsidR="00D32DB8" w:rsidRDefault="00D32DB8" w:rsidP="003940B9">
            <w:pPr>
              <w:pStyle w:val="Szvegtrzs"/>
              <w:spacing w:after="0"/>
              <w:jc w:val="center"/>
            </w:pPr>
            <w:r>
              <w:t>9</w:t>
            </w:r>
          </w:p>
        </w:tc>
        <w:tc>
          <w:tcPr>
            <w:tcW w:w="2510" w:type="dxa"/>
            <w:tcBorders>
              <w:top w:val="single" w:sz="6" w:space="0" w:color="000000"/>
              <w:left w:val="single" w:sz="6" w:space="0" w:color="000000"/>
              <w:bottom w:val="single" w:sz="6" w:space="0" w:color="000000"/>
              <w:right w:val="single" w:sz="6" w:space="0" w:color="000000"/>
            </w:tcBorders>
          </w:tcPr>
          <w:p w14:paraId="2738D0B1" w14:textId="77777777" w:rsidR="00D32DB8" w:rsidRDefault="00D32DB8" w:rsidP="003940B9">
            <w:pPr>
              <w:pStyle w:val="Szvegtrzs"/>
              <w:spacing w:after="0"/>
              <w:jc w:val="center"/>
            </w:pPr>
            <w:r>
              <w:t xml:space="preserve">8960 Lenti 2239 hrsz alatt található </w:t>
            </w:r>
            <w:proofErr w:type="spellStart"/>
            <w:r>
              <w:t>mumori</w:t>
            </w:r>
            <w:proofErr w:type="spellEnd"/>
            <w:r>
              <w:t xml:space="preserve"> temetőben a ravatalozó fala</w:t>
            </w:r>
          </w:p>
        </w:tc>
        <w:tc>
          <w:tcPr>
            <w:tcW w:w="1606" w:type="dxa"/>
            <w:tcBorders>
              <w:top w:val="single" w:sz="6" w:space="0" w:color="000000"/>
              <w:left w:val="single" w:sz="6" w:space="0" w:color="000000"/>
              <w:bottom w:val="single" w:sz="6" w:space="0" w:color="000000"/>
              <w:right w:val="single" w:sz="6" w:space="0" w:color="000000"/>
            </w:tcBorders>
          </w:tcPr>
          <w:p w14:paraId="49AADFCE" w14:textId="77777777" w:rsidR="00D32DB8" w:rsidRDefault="00D32DB8" w:rsidP="003940B9">
            <w:pPr>
              <w:pStyle w:val="Szvegtrzs"/>
              <w:spacing w:after="0"/>
              <w:jc w:val="center"/>
            </w:pPr>
            <w:r>
              <w:t xml:space="preserve">N 46° 63’ 21,14'' </w:t>
            </w:r>
            <w:r>
              <w:br/>
              <w:t>E 16° 56’ 79,72''</w:t>
            </w:r>
          </w:p>
        </w:tc>
        <w:tc>
          <w:tcPr>
            <w:tcW w:w="1104" w:type="dxa"/>
            <w:tcBorders>
              <w:top w:val="single" w:sz="6" w:space="0" w:color="000000"/>
              <w:left w:val="single" w:sz="6" w:space="0" w:color="000000"/>
              <w:bottom w:val="single" w:sz="6" w:space="0" w:color="000000"/>
              <w:right w:val="single" w:sz="6" w:space="0" w:color="000000"/>
            </w:tcBorders>
          </w:tcPr>
          <w:p w14:paraId="3B58C2F2" w14:textId="77777777" w:rsidR="00D32DB8" w:rsidRDefault="00D32DB8" w:rsidP="003940B9">
            <w:pPr>
              <w:pStyle w:val="Szvegtrzs"/>
              <w:spacing w:after="0"/>
              <w:jc w:val="center"/>
            </w:pPr>
            <w:r>
              <w:t>2</w:t>
            </w:r>
          </w:p>
        </w:tc>
        <w:tc>
          <w:tcPr>
            <w:tcW w:w="2109" w:type="dxa"/>
            <w:tcBorders>
              <w:top w:val="single" w:sz="6" w:space="0" w:color="000000"/>
              <w:left w:val="single" w:sz="6" w:space="0" w:color="000000"/>
              <w:bottom w:val="single" w:sz="6" w:space="0" w:color="000000"/>
              <w:right w:val="single" w:sz="6" w:space="0" w:color="000000"/>
            </w:tcBorders>
          </w:tcPr>
          <w:p w14:paraId="573B80F9" w14:textId="77777777" w:rsidR="00D32DB8" w:rsidRDefault="00D32DB8" w:rsidP="003940B9">
            <w:pPr>
              <w:pStyle w:val="Szvegtrzs"/>
              <w:spacing w:after="0"/>
              <w:jc w:val="center"/>
            </w:pPr>
            <w:r>
              <w:t>hulladékgyűjtő konténer, valamint a 75. sz. főútnak a 059/1 hrsz-ú önkormányzati út kereszteződésében lévő szakasza</w:t>
            </w:r>
          </w:p>
        </w:tc>
      </w:tr>
      <w:tr w:rsidR="00D32DB8" w14:paraId="45582A43" w14:textId="77777777" w:rsidTr="003940B9">
        <w:tc>
          <w:tcPr>
            <w:tcW w:w="1606" w:type="dxa"/>
            <w:tcBorders>
              <w:top w:val="single" w:sz="6" w:space="0" w:color="000000"/>
              <w:left w:val="single" w:sz="6" w:space="0" w:color="000000"/>
              <w:bottom w:val="single" w:sz="6" w:space="0" w:color="000000"/>
              <w:right w:val="single" w:sz="6" w:space="0" w:color="000000"/>
            </w:tcBorders>
          </w:tcPr>
          <w:p w14:paraId="5D0971A5" w14:textId="77777777" w:rsidR="00D32DB8" w:rsidRDefault="00D32DB8" w:rsidP="003940B9">
            <w:pPr>
              <w:pStyle w:val="Szvegtrzs"/>
              <w:spacing w:after="0"/>
              <w:jc w:val="center"/>
              <w:rPr>
                <w:b/>
                <w:bCs/>
              </w:rPr>
            </w:pPr>
            <w:r>
              <w:rPr>
                <w:b/>
                <w:bCs/>
              </w:rPr>
              <w:t>13</w:t>
            </w:r>
          </w:p>
        </w:tc>
        <w:tc>
          <w:tcPr>
            <w:tcW w:w="703" w:type="dxa"/>
            <w:tcBorders>
              <w:top w:val="single" w:sz="6" w:space="0" w:color="000000"/>
              <w:left w:val="single" w:sz="6" w:space="0" w:color="000000"/>
              <w:bottom w:val="single" w:sz="6" w:space="0" w:color="000000"/>
              <w:right w:val="single" w:sz="6" w:space="0" w:color="000000"/>
            </w:tcBorders>
          </w:tcPr>
          <w:p w14:paraId="4E59BCBA" w14:textId="77777777" w:rsidR="00D32DB8" w:rsidRDefault="00D32DB8" w:rsidP="003940B9">
            <w:pPr>
              <w:pStyle w:val="Szvegtrzs"/>
              <w:spacing w:after="0"/>
              <w:jc w:val="center"/>
            </w:pPr>
            <w:r>
              <w:t>10</w:t>
            </w:r>
          </w:p>
        </w:tc>
        <w:tc>
          <w:tcPr>
            <w:tcW w:w="2510" w:type="dxa"/>
            <w:tcBorders>
              <w:top w:val="single" w:sz="6" w:space="0" w:color="000000"/>
              <w:left w:val="single" w:sz="6" w:space="0" w:color="000000"/>
              <w:bottom w:val="single" w:sz="6" w:space="0" w:color="000000"/>
              <w:right w:val="single" w:sz="6" w:space="0" w:color="000000"/>
            </w:tcBorders>
          </w:tcPr>
          <w:p w14:paraId="63AA1A16" w14:textId="77777777" w:rsidR="00D32DB8" w:rsidRDefault="00D32DB8" w:rsidP="003940B9">
            <w:pPr>
              <w:pStyle w:val="Szvegtrzs"/>
              <w:spacing w:after="0"/>
              <w:jc w:val="center"/>
            </w:pPr>
            <w:r>
              <w:t>8960 Lenti 2130 hrsz-ú parkban lévő oszlop</w:t>
            </w:r>
          </w:p>
        </w:tc>
        <w:tc>
          <w:tcPr>
            <w:tcW w:w="1606" w:type="dxa"/>
            <w:tcBorders>
              <w:top w:val="single" w:sz="6" w:space="0" w:color="000000"/>
              <w:left w:val="single" w:sz="6" w:space="0" w:color="000000"/>
              <w:bottom w:val="single" w:sz="6" w:space="0" w:color="000000"/>
              <w:right w:val="single" w:sz="6" w:space="0" w:color="000000"/>
            </w:tcBorders>
          </w:tcPr>
          <w:p w14:paraId="0FB7BB20" w14:textId="77777777" w:rsidR="00D32DB8" w:rsidRDefault="00D32DB8" w:rsidP="003940B9">
            <w:pPr>
              <w:pStyle w:val="Szvegtrzs"/>
              <w:spacing w:after="0"/>
              <w:jc w:val="center"/>
            </w:pPr>
            <w:r>
              <w:t xml:space="preserve">N 46° 63’ 42,93'' </w:t>
            </w:r>
            <w:r>
              <w:br/>
              <w:t xml:space="preserve">E 16° 56’ 38,56'' </w:t>
            </w:r>
          </w:p>
        </w:tc>
        <w:tc>
          <w:tcPr>
            <w:tcW w:w="1104" w:type="dxa"/>
            <w:tcBorders>
              <w:top w:val="single" w:sz="6" w:space="0" w:color="000000"/>
              <w:left w:val="single" w:sz="6" w:space="0" w:color="000000"/>
              <w:bottom w:val="single" w:sz="6" w:space="0" w:color="000000"/>
              <w:right w:val="single" w:sz="6" w:space="0" w:color="000000"/>
            </w:tcBorders>
          </w:tcPr>
          <w:p w14:paraId="16927B24" w14:textId="77777777" w:rsidR="00D32DB8" w:rsidRDefault="00D32DB8" w:rsidP="003940B9">
            <w:pPr>
              <w:pStyle w:val="Szvegtrzs"/>
              <w:spacing w:after="0"/>
              <w:jc w:val="center"/>
            </w:pPr>
            <w:r>
              <w:t>2</w:t>
            </w:r>
          </w:p>
        </w:tc>
        <w:tc>
          <w:tcPr>
            <w:tcW w:w="2109" w:type="dxa"/>
            <w:tcBorders>
              <w:top w:val="single" w:sz="6" w:space="0" w:color="000000"/>
              <w:left w:val="single" w:sz="6" w:space="0" w:color="000000"/>
              <w:bottom w:val="single" w:sz="6" w:space="0" w:color="000000"/>
              <w:right w:val="single" w:sz="6" w:space="0" w:color="000000"/>
            </w:tcBorders>
          </w:tcPr>
          <w:p w14:paraId="0C8AD69E" w14:textId="77777777" w:rsidR="00D32DB8" w:rsidRDefault="00D32DB8" w:rsidP="003940B9">
            <w:pPr>
              <w:pStyle w:val="Szvegtrzs"/>
              <w:spacing w:after="0"/>
              <w:jc w:val="center"/>
            </w:pPr>
            <w:r>
              <w:t xml:space="preserve">szelektív hulladékgyűjtő </w:t>
            </w:r>
            <w:proofErr w:type="gramStart"/>
            <w:r>
              <w:t>edények ,</w:t>
            </w:r>
            <w:proofErr w:type="gramEnd"/>
            <w:r>
              <w:t xml:space="preserve"> valamint a Lenti,</w:t>
            </w:r>
            <w:r>
              <w:br/>
              <w:t>Arany János útnak a Lenti 2210 hrsz-ú ingatlan előtti szakasza</w:t>
            </w:r>
          </w:p>
        </w:tc>
      </w:tr>
      <w:tr w:rsidR="00D32DB8" w14:paraId="1F94C43C" w14:textId="77777777" w:rsidTr="003940B9">
        <w:tc>
          <w:tcPr>
            <w:tcW w:w="1606" w:type="dxa"/>
            <w:tcBorders>
              <w:top w:val="single" w:sz="6" w:space="0" w:color="000000"/>
              <w:left w:val="single" w:sz="6" w:space="0" w:color="000000"/>
              <w:bottom w:val="single" w:sz="6" w:space="0" w:color="000000"/>
              <w:right w:val="single" w:sz="6" w:space="0" w:color="000000"/>
            </w:tcBorders>
          </w:tcPr>
          <w:p w14:paraId="625A3563" w14:textId="77777777" w:rsidR="00D32DB8" w:rsidRDefault="00D32DB8" w:rsidP="003940B9">
            <w:pPr>
              <w:pStyle w:val="Szvegtrzs"/>
              <w:spacing w:after="0"/>
              <w:jc w:val="center"/>
              <w:rPr>
                <w:b/>
                <w:bCs/>
              </w:rPr>
            </w:pPr>
            <w:r>
              <w:rPr>
                <w:b/>
                <w:bCs/>
              </w:rPr>
              <w:t>14</w:t>
            </w:r>
          </w:p>
        </w:tc>
        <w:tc>
          <w:tcPr>
            <w:tcW w:w="703" w:type="dxa"/>
            <w:tcBorders>
              <w:top w:val="single" w:sz="6" w:space="0" w:color="000000"/>
              <w:left w:val="single" w:sz="6" w:space="0" w:color="000000"/>
              <w:bottom w:val="single" w:sz="6" w:space="0" w:color="000000"/>
              <w:right w:val="single" w:sz="6" w:space="0" w:color="000000"/>
            </w:tcBorders>
          </w:tcPr>
          <w:p w14:paraId="39BF0A21" w14:textId="77777777" w:rsidR="00D32DB8" w:rsidRDefault="00D32DB8" w:rsidP="003940B9">
            <w:pPr>
              <w:pStyle w:val="Szvegtrzs"/>
              <w:spacing w:after="0"/>
              <w:jc w:val="center"/>
            </w:pPr>
            <w:r>
              <w:t>11</w:t>
            </w:r>
          </w:p>
        </w:tc>
        <w:tc>
          <w:tcPr>
            <w:tcW w:w="2510" w:type="dxa"/>
            <w:tcBorders>
              <w:top w:val="single" w:sz="6" w:space="0" w:color="000000"/>
              <w:left w:val="single" w:sz="6" w:space="0" w:color="000000"/>
              <w:bottom w:val="single" w:sz="6" w:space="0" w:color="000000"/>
              <w:right w:val="single" w:sz="6" w:space="0" w:color="000000"/>
            </w:tcBorders>
          </w:tcPr>
          <w:p w14:paraId="70F474CB" w14:textId="77777777" w:rsidR="00D32DB8" w:rsidRDefault="00D32DB8" w:rsidP="003940B9">
            <w:pPr>
              <w:pStyle w:val="Szvegtrzs"/>
              <w:spacing w:after="0"/>
              <w:jc w:val="center"/>
            </w:pPr>
            <w:r>
              <w:t>Összes kamera darabszáma:</w:t>
            </w:r>
          </w:p>
        </w:tc>
        <w:tc>
          <w:tcPr>
            <w:tcW w:w="4819" w:type="dxa"/>
            <w:gridSpan w:val="3"/>
            <w:tcBorders>
              <w:top w:val="single" w:sz="6" w:space="0" w:color="000000"/>
              <w:left w:val="single" w:sz="6" w:space="0" w:color="000000"/>
              <w:bottom w:val="single" w:sz="6" w:space="0" w:color="000000"/>
              <w:right w:val="single" w:sz="6" w:space="0" w:color="000000"/>
            </w:tcBorders>
          </w:tcPr>
          <w:p w14:paraId="6D3183A8" w14:textId="77777777" w:rsidR="00D32DB8" w:rsidRDefault="00D32DB8" w:rsidP="003940B9">
            <w:pPr>
              <w:pStyle w:val="Szvegtrzs"/>
              <w:spacing w:after="0"/>
              <w:jc w:val="center"/>
            </w:pPr>
            <w:r>
              <w:t>16</w:t>
            </w:r>
          </w:p>
        </w:tc>
      </w:tr>
    </w:tbl>
    <w:p w14:paraId="2939038C" w14:textId="77777777" w:rsidR="00D32DB8" w:rsidRDefault="00D32DB8" w:rsidP="00D32DB8">
      <w:pPr>
        <w:jc w:val="right"/>
        <w:sectPr w:rsidR="00D32DB8" w:rsidSect="00D32DB8">
          <w:footerReference w:type="default" r:id="rId12"/>
          <w:pgSz w:w="11906" w:h="16838"/>
          <w:pgMar w:top="1134" w:right="1134" w:bottom="1693" w:left="1134" w:header="0" w:footer="1134" w:gutter="0"/>
          <w:cols w:space="708"/>
          <w:formProt w:val="0"/>
          <w:docGrid w:linePitch="600" w:charSpace="32768"/>
        </w:sectPr>
      </w:pPr>
      <w:r>
        <w:t>”</w:t>
      </w:r>
    </w:p>
    <w:p w14:paraId="143E69D0" w14:textId="560B5222" w:rsidR="006A300E" w:rsidRPr="00F67200" w:rsidRDefault="007066D4" w:rsidP="006A300E">
      <w:pPr>
        <w:pStyle w:val="Szvegtrzs"/>
        <w:jc w:val="center"/>
        <w:rPr>
          <w:b/>
          <w:bCs/>
        </w:rPr>
      </w:pPr>
      <w:r>
        <w:rPr>
          <w:b/>
          <w:bCs/>
        </w:rPr>
        <w:lastRenderedPageBreak/>
        <w:t>I</w:t>
      </w:r>
      <w:r w:rsidR="006A300E" w:rsidRPr="00F67200">
        <w:rPr>
          <w:b/>
          <w:bCs/>
        </w:rPr>
        <w:t>ndokolás</w:t>
      </w:r>
    </w:p>
    <w:p w14:paraId="396E0C6E" w14:textId="77777777" w:rsidR="006A300E" w:rsidRPr="00F67200" w:rsidRDefault="006A300E" w:rsidP="006A300E">
      <w:pPr>
        <w:jc w:val="center"/>
        <w:rPr>
          <w:b/>
          <w:bCs/>
        </w:rPr>
      </w:pPr>
      <w:r w:rsidRPr="00F67200">
        <w:rPr>
          <w:b/>
          <w:bCs/>
        </w:rPr>
        <w:t xml:space="preserve">Lenti Város Önkormányzata Képviselő-testületének </w:t>
      </w:r>
    </w:p>
    <w:p w14:paraId="4DDFB6D2" w14:textId="77777777" w:rsidR="006A300E" w:rsidRPr="00F67200" w:rsidRDefault="006A300E" w:rsidP="00D32DB8">
      <w:pPr>
        <w:spacing w:after="360"/>
        <w:jc w:val="center"/>
        <w:rPr>
          <w:b/>
          <w:bCs/>
        </w:rPr>
      </w:pPr>
      <w:r w:rsidRPr="00F67200">
        <w:rPr>
          <w:b/>
          <w:bCs/>
        </w:rPr>
        <w:t>…/…. (… …) önkormányzati rendeletéhez</w:t>
      </w:r>
    </w:p>
    <w:p w14:paraId="512FEE54" w14:textId="77777777" w:rsidR="00AA37B9" w:rsidRDefault="00AA37B9" w:rsidP="00D32DB8">
      <w:pPr>
        <w:pStyle w:val="Szvegtrzs"/>
        <w:spacing w:after="360"/>
        <w:jc w:val="center"/>
        <w:rPr>
          <w:b/>
          <w:bCs/>
        </w:rPr>
      </w:pPr>
      <w:r>
        <w:rPr>
          <w:b/>
          <w:bCs/>
        </w:rPr>
        <w:t>a közterületi térfigyelő rendszerről szóló 16/2019 (VIII.28.) önkormányzati rendelet módosításáról</w:t>
      </w:r>
    </w:p>
    <w:p w14:paraId="48B64FC9" w14:textId="77777777" w:rsidR="006A300E" w:rsidRPr="00F67200" w:rsidRDefault="006A300E" w:rsidP="006A300E">
      <w:pPr>
        <w:suppressAutoHyphens/>
        <w:ind w:left="159" w:right="159"/>
        <w:jc w:val="center"/>
        <w:rPr>
          <w:rFonts w:eastAsia="Noto Sans CJK SC Regular" w:cs="FreeSans"/>
          <w:b/>
          <w:bCs/>
          <w:kern w:val="2"/>
          <w:lang w:eastAsia="zh-CN" w:bidi="hi-IN"/>
        </w:rPr>
      </w:pPr>
      <w:r w:rsidRPr="00F67200">
        <w:rPr>
          <w:rFonts w:eastAsia="Noto Sans CJK SC Regular" w:cs="FreeSans"/>
          <w:b/>
          <w:bCs/>
          <w:kern w:val="2"/>
          <w:lang w:eastAsia="zh-CN" w:bidi="hi-IN"/>
        </w:rPr>
        <w:t>Általános indokolás</w:t>
      </w:r>
    </w:p>
    <w:p w14:paraId="151F9E86" w14:textId="77777777" w:rsidR="006A300E" w:rsidRPr="00F67200" w:rsidRDefault="006A300E" w:rsidP="00C30F79">
      <w:pPr>
        <w:suppressAutoHyphens/>
        <w:spacing w:line="300" w:lineRule="exact"/>
        <w:ind w:left="159" w:right="159"/>
        <w:jc w:val="center"/>
        <w:rPr>
          <w:rFonts w:eastAsia="Noto Sans CJK SC Regular" w:cs="FreeSans"/>
          <w:b/>
          <w:bCs/>
          <w:kern w:val="2"/>
          <w:lang w:eastAsia="zh-CN" w:bidi="hi-IN"/>
        </w:rPr>
      </w:pPr>
    </w:p>
    <w:p w14:paraId="5557E319" w14:textId="4E1A110F" w:rsidR="00AD75D1" w:rsidRPr="00C30F79" w:rsidRDefault="00F07A27" w:rsidP="00C30F79">
      <w:pPr>
        <w:spacing w:line="300" w:lineRule="exact"/>
        <w:ind w:right="103"/>
        <w:jc w:val="both"/>
      </w:pPr>
      <w:r w:rsidRPr="00AD75D1">
        <w:rPr>
          <w:rFonts w:eastAsiaTheme="minorHAnsi"/>
          <w:bCs/>
          <w:lang w:eastAsia="en-US"/>
        </w:rPr>
        <w:t xml:space="preserve">Lenti Város Önkormányzata </w:t>
      </w:r>
      <w:r w:rsidRPr="00AD75D1">
        <w:rPr>
          <w:bCs/>
        </w:rPr>
        <w:t>a közterületi rendfenntartás, a közterületi jogsértések megelőzés</w:t>
      </w:r>
      <w:r w:rsidR="00752F92" w:rsidRPr="00AD75D1">
        <w:rPr>
          <w:bCs/>
        </w:rPr>
        <w:t>e</w:t>
      </w:r>
      <w:r w:rsidRPr="00AD75D1">
        <w:rPr>
          <w:bCs/>
        </w:rPr>
        <w:t>, visszaszorítása, észlelése és rögzítése</w:t>
      </w:r>
      <w:r w:rsidR="00752F92" w:rsidRPr="00AD75D1">
        <w:rPr>
          <w:bCs/>
        </w:rPr>
        <w:t>,</w:t>
      </w:r>
      <w:r w:rsidRPr="00AD75D1">
        <w:rPr>
          <w:bCs/>
        </w:rPr>
        <w:t xml:space="preserve"> továbbá a bűnüldözésben és bűnmegelőzésben az állampolgárok személyi,</w:t>
      </w:r>
      <w:r w:rsidR="002C1189">
        <w:rPr>
          <w:bCs/>
        </w:rPr>
        <w:t xml:space="preserve"> </w:t>
      </w:r>
      <w:r w:rsidRPr="00AD75D1">
        <w:rPr>
          <w:bCs/>
        </w:rPr>
        <w:t>- vagyonbiztonságának fenntartása céljából</w:t>
      </w:r>
      <w:r w:rsidRPr="00AD75D1">
        <w:rPr>
          <w:rFonts w:eastAsiaTheme="minorHAnsi"/>
          <w:bCs/>
          <w:lang w:eastAsia="en-US"/>
        </w:rPr>
        <w:t xml:space="preserve"> </w:t>
      </w:r>
      <w:r w:rsidR="00752F92" w:rsidRPr="00AD75D1">
        <w:rPr>
          <w:rFonts w:eastAsiaTheme="minorHAnsi"/>
          <w:bCs/>
          <w:lang w:eastAsia="en-US"/>
        </w:rPr>
        <w:t xml:space="preserve">a már korábban </w:t>
      </w:r>
      <w:r w:rsidRPr="00AD75D1">
        <w:rPr>
          <w:rFonts w:eastAsiaTheme="minorHAnsi"/>
          <w:bCs/>
          <w:lang w:eastAsia="en-US"/>
        </w:rPr>
        <w:t>kiépített és jól működő közterület</w:t>
      </w:r>
      <w:r w:rsidR="00C30F79">
        <w:rPr>
          <w:rFonts w:eastAsiaTheme="minorHAnsi"/>
          <w:bCs/>
          <w:lang w:eastAsia="en-US"/>
        </w:rPr>
        <w:t>i</w:t>
      </w:r>
      <w:r w:rsidRPr="00AD75D1">
        <w:rPr>
          <w:rFonts w:eastAsiaTheme="minorHAnsi"/>
          <w:bCs/>
          <w:lang w:eastAsia="en-US"/>
        </w:rPr>
        <w:t xml:space="preserve"> térfigyelőrendszer bővítését tervezi lakossági igények alapján két helyszínen. </w:t>
      </w:r>
      <w:r w:rsidR="001B37CA" w:rsidRPr="00AD75D1">
        <w:rPr>
          <w:rFonts w:eastAsiaTheme="minorHAnsi"/>
          <w:bCs/>
          <w:lang w:eastAsia="en-US"/>
        </w:rPr>
        <w:t xml:space="preserve">Ennek keretében </w:t>
      </w:r>
      <w:proofErr w:type="spellStart"/>
      <w:r w:rsidR="001B37CA" w:rsidRPr="00AD75D1">
        <w:rPr>
          <w:rFonts w:eastAsiaTheme="minorHAnsi"/>
          <w:bCs/>
          <w:lang w:eastAsia="en-US"/>
        </w:rPr>
        <w:t>Mumor</w:t>
      </w:r>
      <w:proofErr w:type="spellEnd"/>
      <w:r w:rsidR="001B37CA" w:rsidRPr="00AD75D1">
        <w:rPr>
          <w:rFonts w:eastAsiaTheme="minorHAnsi"/>
          <w:bCs/>
          <w:lang w:eastAsia="en-US"/>
        </w:rPr>
        <w:t xml:space="preserve"> városrészben 4 db köztéri térfigyelő kamera kerülne kihelyezésre, amelyből 2 db a Lenti 2239 hrsz alatt található </w:t>
      </w:r>
      <w:proofErr w:type="spellStart"/>
      <w:r w:rsidR="001B37CA" w:rsidRPr="00AD75D1">
        <w:rPr>
          <w:rFonts w:eastAsiaTheme="minorHAnsi"/>
          <w:bCs/>
          <w:lang w:eastAsia="en-US"/>
        </w:rPr>
        <w:t>mumori</w:t>
      </w:r>
      <w:proofErr w:type="spellEnd"/>
      <w:r w:rsidR="001B37CA" w:rsidRPr="00AD75D1">
        <w:rPr>
          <w:rFonts w:eastAsiaTheme="minorHAnsi"/>
          <w:bCs/>
          <w:lang w:eastAsia="en-US"/>
        </w:rPr>
        <w:t xml:space="preserve"> temetőben a </w:t>
      </w:r>
      <w:r w:rsidR="005F028E">
        <w:rPr>
          <w:rFonts w:eastAsiaTheme="minorHAnsi"/>
          <w:bCs/>
          <w:lang w:eastAsia="en-US"/>
        </w:rPr>
        <w:t xml:space="preserve">ravatalozó épületének falára </w:t>
      </w:r>
      <w:r w:rsidR="001B37CA" w:rsidRPr="00AD75D1">
        <w:rPr>
          <w:rFonts w:eastAsiaTheme="minorHAnsi"/>
          <w:bCs/>
          <w:lang w:eastAsia="en-US"/>
        </w:rPr>
        <w:t>kerülne rögzítésre</w:t>
      </w:r>
      <w:r w:rsidR="00763764" w:rsidRPr="00AD75D1">
        <w:rPr>
          <w:rFonts w:eastAsiaTheme="minorHAnsi"/>
          <w:bCs/>
          <w:lang w:eastAsia="en-US"/>
        </w:rPr>
        <w:t xml:space="preserve"> és a temető konténer</w:t>
      </w:r>
      <w:r w:rsidR="00C30F79">
        <w:rPr>
          <w:rFonts w:eastAsiaTheme="minorHAnsi"/>
          <w:bCs/>
          <w:lang w:eastAsia="en-US"/>
        </w:rPr>
        <w:t>,</w:t>
      </w:r>
      <w:r w:rsidR="00763764" w:rsidRPr="00AD75D1">
        <w:rPr>
          <w:rFonts w:eastAsiaTheme="minorHAnsi"/>
          <w:bCs/>
          <w:lang w:eastAsia="en-US"/>
        </w:rPr>
        <w:t xml:space="preserve"> valamint a </w:t>
      </w:r>
      <w:r w:rsidR="00763764">
        <w:t xml:space="preserve">75. sz. főút és a 059/1 hrsz-ú önkormányzati kivett út kereszteződésében lévő részét figyelné, </w:t>
      </w:r>
      <w:r w:rsidR="001B37CA" w:rsidRPr="00AD75D1">
        <w:rPr>
          <w:rFonts w:eastAsiaTheme="minorHAnsi"/>
          <w:bCs/>
          <w:lang w:eastAsia="en-US"/>
        </w:rPr>
        <w:t>2 db</w:t>
      </w:r>
      <w:r w:rsidR="00763764" w:rsidRPr="00AD75D1">
        <w:rPr>
          <w:rFonts w:eastAsiaTheme="minorHAnsi"/>
          <w:bCs/>
          <w:lang w:eastAsia="en-US"/>
        </w:rPr>
        <w:t xml:space="preserve"> a</w:t>
      </w:r>
      <w:r w:rsidR="001B37CA" w:rsidRPr="00AD75D1">
        <w:rPr>
          <w:rFonts w:eastAsiaTheme="minorHAnsi"/>
          <w:bCs/>
          <w:lang w:eastAsia="en-US"/>
        </w:rPr>
        <w:t xml:space="preserve"> Lenti 2130 hrsz-ú ingatlanon lévő oszlopra</w:t>
      </w:r>
      <w:r w:rsidR="00AD75D1" w:rsidRPr="00AD75D1">
        <w:rPr>
          <w:rFonts w:eastAsiaTheme="minorHAnsi"/>
          <w:bCs/>
          <w:lang w:eastAsia="en-US"/>
        </w:rPr>
        <w:t xml:space="preserve">, amely </w:t>
      </w:r>
      <w:r w:rsidR="00763764" w:rsidRPr="00AD75D1">
        <w:rPr>
          <w:rFonts w:eastAsia="Calibri"/>
          <w:bCs/>
          <w:lang w:eastAsia="en-US"/>
        </w:rPr>
        <w:t>az Arany János útnak a Lenti 2210 hrsz-ú ingatlan</w:t>
      </w:r>
      <w:r w:rsidR="00AD75D1" w:rsidRPr="00AD75D1">
        <w:rPr>
          <w:rFonts w:eastAsia="Calibri"/>
          <w:bCs/>
          <w:lang w:eastAsia="en-US"/>
        </w:rPr>
        <w:t xml:space="preserve"> e</w:t>
      </w:r>
      <w:r w:rsidR="00763764" w:rsidRPr="00AD75D1">
        <w:rPr>
          <w:rFonts w:eastAsia="Calibri"/>
          <w:bCs/>
          <w:lang w:eastAsia="en-US"/>
        </w:rPr>
        <w:t>lőtti szakaszát figyelné.</w:t>
      </w:r>
      <w:r w:rsidR="00AD75D1" w:rsidRPr="00AD75D1">
        <w:rPr>
          <w:rFonts w:eastAsia="Calibri"/>
          <w:bCs/>
          <w:lang w:eastAsia="en-US"/>
        </w:rPr>
        <w:t xml:space="preserve"> </w:t>
      </w:r>
      <w:r w:rsidR="00AD75D1" w:rsidRPr="00AD75D1">
        <w:rPr>
          <w:rFonts w:eastAsiaTheme="minorHAnsi"/>
          <w:bCs/>
          <w:lang w:eastAsia="en-US"/>
        </w:rPr>
        <w:t xml:space="preserve"> A kö</w:t>
      </w:r>
      <w:r w:rsidR="004D56AE" w:rsidRPr="00AD75D1">
        <w:rPr>
          <w:rFonts w:eastAsiaTheme="minorHAnsi"/>
          <w:bCs/>
          <w:lang w:eastAsia="en-US"/>
        </w:rPr>
        <w:t>zterületi térfigyelőrendszer s</w:t>
      </w:r>
      <w:r w:rsidRPr="00AD75D1">
        <w:rPr>
          <w:rFonts w:eastAsiaTheme="minorHAnsi"/>
          <w:bCs/>
          <w:lang w:eastAsia="en-US"/>
        </w:rPr>
        <w:t>zabályozása</w:t>
      </w:r>
      <w:r w:rsidRPr="00AD75D1">
        <w:rPr>
          <w:bCs/>
        </w:rPr>
        <w:t xml:space="preserve"> a </w:t>
      </w:r>
      <w:r w:rsidR="004D56AE" w:rsidRPr="00AD75D1">
        <w:rPr>
          <w:bCs/>
        </w:rPr>
        <w:t xml:space="preserve">városban a </w:t>
      </w:r>
      <w:r w:rsidRPr="00AD75D1">
        <w:rPr>
          <w:bCs/>
        </w:rPr>
        <w:t>közterületi térfigyelő</w:t>
      </w:r>
      <w:r w:rsidR="00C30F79">
        <w:rPr>
          <w:bCs/>
        </w:rPr>
        <w:t xml:space="preserve"> </w:t>
      </w:r>
      <w:r w:rsidRPr="00AD75D1">
        <w:rPr>
          <w:bCs/>
        </w:rPr>
        <w:t>rendszerről szóló 16/2019 (VIII.28.) önkormányzati rendeletben történik.</w:t>
      </w:r>
      <w:r w:rsidR="00AD75D1" w:rsidRPr="00AD75D1">
        <w:rPr>
          <w:bCs/>
        </w:rPr>
        <w:t xml:space="preserve"> A</w:t>
      </w:r>
      <w:r w:rsidR="00AD75D1" w:rsidRPr="00AD75D1">
        <w:t xml:space="preserve"> </w:t>
      </w:r>
      <w:r w:rsidR="00AD75D1">
        <w:t xml:space="preserve">Nemzeti Adatvédelmi és Információszabadság Hatóság elnökének az önkormányzat közterületén kiépíteni kívánt térfigyelőrendszer tárgykörben kiadott NAIH 4125-2/2012/V. számú állásfoglalása alapján a </w:t>
      </w:r>
      <w:r w:rsidR="00AD75D1" w:rsidRPr="00AD75D1">
        <w:rPr>
          <w:bCs/>
        </w:rPr>
        <w:t>létrehozandó közterületfelügyeleti rendszert önkormányzati rendeletben kell szabályozni, mely rendeletnek tartalmaznia kell többek között, hogy a rendszer milyen célból jött létre, hogyan</w:t>
      </w:r>
      <w:r w:rsidR="00C30F79">
        <w:rPr>
          <w:bCs/>
        </w:rPr>
        <w:t xml:space="preserve"> működik, milyen adatfajták kezelésére és milyen esetben kerül sor, valamint azt, hogy a </w:t>
      </w:r>
      <w:r w:rsidR="00AD75D1" w:rsidRPr="00AD75D1">
        <w:rPr>
          <w:bCs/>
        </w:rPr>
        <w:t>rögz</w:t>
      </w:r>
      <w:r w:rsidR="00DE7631">
        <w:rPr>
          <w:bCs/>
        </w:rPr>
        <w:t>í</w:t>
      </w:r>
      <w:r w:rsidR="00AD75D1" w:rsidRPr="00AD75D1">
        <w:rPr>
          <w:bCs/>
        </w:rPr>
        <w:t>tett adatokat</w:t>
      </w:r>
      <w:r w:rsidR="00C30F79">
        <w:rPr>
          <w:bCs/>
        </w:rPr>
        <w:t xml:space="preserve"> pontosan meddig lehet </w:t>
      </w:r>
      <w:r w:rsidR="00AD75D1" w:rsidRPr="00AD75D1">
        <w:rPr>
          <w:bCs/>
        </w:rPr>
        <w:t>tárolni.</w:t>
      </w:r>
      <w:r w:rsidR="00DE7631">
        <w:rPr>
          <w:bCs/>
        </w:rPr>
        <w:t xml:space="preserve"> Erre, valamint a közterületi térfigyelő rendszer bővítésére tekintettel szükséges az önkormányzati rendelet módosítása</w:t>
      </w:r>
      <w:r w:rsidR="00505358">
        <w:rPr>
          <w:bCs/>
        </w:rPr>
        <w:t>, aktualizálása</w:t>
      </w:r>
      <w:r w:rsidR="005F028E">
        <w:rPr>
          <w:bCs/>
        </w:rPr>
        <w:t>.</w:t>
      </w:r>
      <w:r w:rsidR="00073757">
        <w:rPr>
          <w:bCs/>
        </w:rPr>
        <w:tab/>
      </w:r>
    </w:p>
    <w:p w14:paraId="25C24812" w14:textId="77777777" w:rsidR="006A300E" w:rsidRPr="004D56AE" w:rsidRDefault="006A300E" w:rsidP="00C30F79">
      <w:pPr>
        <w:suppressAutoHyphens/>
        <w:spacing w:line="300" w:lineRule="exact"/>
        <w:ind w:left="159" w:right="159"/>
        <w:jc w:val="center"/>
        <w:rPr>
          <w:rFonts w:eastAsia="Noto Sans CJK SC Regular" w:cs="FreeSans"/>
          <w:bCs/>
          <w:kern w:val="2"/>
          <w:lang w:eastAsia="zh-CN" w:bidi="hi-IN"/>
        </w:rPr>
      </w:pPr>
    </w:p>
    <w:p w14:paraId="2953B2E2" w14:textId="4F70B648" w:rsidR="006A300E" w:rsidRPr="00F67200" w:rsidRDefault="006A300E" w:rsidP="00D32DB8">
      <w:pPr>
        <w:suppressAutoHyphens/>
        <w:spacing w:line="280" w:lineRule="exact"/>
        <w:ind w:left="159" w:right="159"/>
        <w:jc w:val="center"/>
        <w:rPr>
          <w:rFonts w:eastAsia="Noto Sans CJK SC Regular" w:cs="FreeSans"/>
          <w:b/>
          <w:bCs/>
          <w:kern w:val="2"/>
          <w:lang w:eastAsia="zh-CN" w:bidi="hi-IN"/>
        </w:rPr>
      </w:pPr>
      <w:r w:rsidRPr="00F67200">
        <w:rPr>
          <w:rFonts w:eastAsia="Noto Sans CJK SC Regular" w:cs="FreeSans"/>
          <w:b/>
          <w:bCs/>
          <w:kern w:val="2"/>
          <w:lang w:eastAsia="zh-CN" w:bidi="hi-IN"/>
        </w:rPr>
        <w:t>Részletes indokolás</w:t>
      </w:r>
    </w:p>
    <w:p w14:paraId="0D399A78" w14:textId="77777777" w:rsidR="005F028E" w:rsidRDefault="005F028E" w:rsidP="00D32DB8">
      <w:pPr>
        <w:suppressAutoHyphens/>
        <w:spacing w:line="280" w:lineRule="exact"/>
        <w:ind w:left="159" w:right="159"/>
        <w:jc w:val="center"/>
        <w:rPr>
          <w:rFonts w:eastAsia="Noto Sans CJK SC Regular" w:cs="FreeSans"/>
          <w:b/>
          <w:bCs/>
          <w:kern w:val="2"/>
          <w:lang w:eastAsia="zh-CN" w:bidi="hi-IN"/>
        </w:rPr>
      </w:pPr>
    </w:p>
    <w:p w14:paraId="322EC888" w14:textId="7CBCA5DA" w:rsidR="005F028E" w:rsidRPr="00F67200" w:rsidRDefault="005F028E" w:rsidP="00D32DB8">
      <w:pPr>
        <w:suppressAutoHyphens/>
        <w:spacing w:line="280" w:lineRule="exact"/>
        <w:ind w:left="159" w:right="159"/>
        <w:jc w:val="center"/>
        <w:rPr>
          <w:rFonts w:eastAsia="Noto Sans CJK SC Regular" w:cs="FreeSans"/>
          <w:b/>
          <w:bCs/>
          <w:kern w:val="2"/>
          <w:lang w:eastAsia="zh-CN" w:bidi="hi-IN"/>
        </w:rPr>
      </w:pPr>
      <w:r w:rsidRPr="00F67200">
        <w:rPr>
          <w:rFonts w:eastAsia="Noto Sans CJK SC Regular" w:cs="FreeSans"/>
          <w:b/>
          <w:bCs/>
          <w:kern w:val="2"/>
          <w:lang w:eastAsia="zh-CN" w:bidi="hi-IN"/>
        </w:rPr>
        <w:t xml:space="preserve">Az </w:t>
      </w:r>
      <w:r>
        <w:rPr>
          <w:rFonts w:eastAsia="Noto Sans CJK SC Regular" w:cs="FreeSans"/>
          <w:b/>
          <w:bCs/>
          <w:kern w:val="2"/>
          <w:lang w:eastAsia="zh-CN" w:bidi="hi-IN"/>
        </w:rPr>
        <w:t>1-3. §-hoz</w:t>
      </w:r>
    </w:p>
    <w:p w14:paraId="490B5B56" w14:textId="77777777" w:rsidR="00D32DB8" w:rsidRDefault="00D32DB8" w:rsidP="00D32DB8">
      <w:pPr>
        <w:suppressAutoHyphens/>
        <w:spacing w:line="280" w:lineRule="exact"/>
        <w:ind w:right="159"/>
        <w:jc w:val="both"/>
        <w:rPr>
          <w:rFonts w:eastAsia="Noto Sans CJK SC Regular" w:cs="FreeSans"/>
          <w:kern w:val="2"/>
          <w:lang w:eastAsia="zh-CN" w:bidi="hi-IN"/>
        </w:rPr>
      </w:pPr>
    </w:p>
    <w:p w14:paraId="4ABCAF17" w14:textId="3516DC3A" w:rsidR="005F028E" w:rsidRPr="00F67200" w:rsidRDefault="005F028E" w:rsidP="00D32DB8">
      <w:pPr>
        <w:suppressAutoHyphens/>
        <w:spacing w:line="280" w:lineRule="exact"/>
        <w:ind w:right="159"/>
        <w:jc w:val="both"/>
        <w:rPr>
          <w:rFonts w:eastAsia="Noto Sans CJK SC Regular" w:cs="FreeSans"/>
          <w:kern w:val="2"/>
          <w:lang w:eastAsia="zh-CN" w:bidi="hi-IN"/>
        </w:rPr>
      </w:pPr>
      <w:r w:rsidRPr="00F67200">
        <w:rPr>
          <w:rFonts w:eastAsia="Noto Sans CJK SC Regular" w:cs="FreeSans"/>
          <w:kern w:val="2"/>
          <w:lang w:eastAsia="zh-CN" w:bidi="hi-IN"/>
        </w:rPr>
        <w:t xml:space="preserve">A módosuló </w:t>
      </w:r>
      <w:r>
        <w:rPr>
          <w:rFonts w:eastAsia="Noto Sans CJK SC Regular" w:cs="FreeSans"/>
          <w:kern w:val="2"/>
          <w:lang w:eastAsia="zh-CN" w:bidi="hi-IN"/>
        </w:rPr>
        <w:t xml:space="preserve">rendelkezéseket </w:t>
      </w:r>
      <w:r w:rsidRPr="00F67200">
        <w:rPr>
          <w:rFonts w:eastAsia="Noto Sans CJK SC Regular" w:cs="FreeSans"/>
          <w:kern w:val="2"/>
          <w:lang w:eastAsia="zh-CN" w:bidi="hi-IN"/>
        </w:rPr>
        <w:t>tartalmazza.</w:t>
      </w:r>
    </w:p>
    <w:p w14:paraId="7318E9D3" w14:textId="77777777" w:rsidR="005F028E" w:rsidRPr="00F67200" w:rsidRDefault="005F028E" w:rsidP="00D32DB8">
      <w:pPr>
        <w:suppressAutoHyphens/>
        <w:spacing w:line="280" w:lineRule="exact"/>
        <w:ind w:left="159" w:right="159"/>
        <w:jc w:val="center"/>
        <w:rPr>
          <w:rFonts w:eastAsia="Noto Sans CJK SC Regular" w:cs="FreeSans"/>
          <w:b/>
          <w:bCs/>
          <w:kern w:val="2"/>
          <w:lang w:eastAsia="zh-CN" w:bidi="hi-IN"/>
        </w:rPr>
      </w:pPr>
    </w:p>
    <w:p w14:paraId="70978438" w14:textId="4148BD1C" w:rsidR="006A300E" w:rsidRPr="00F67200" w:rsidRDefault="006A300E" w:rsidP="00D32DB8">
      <w:pPr>
        <w:suppressAutoHyphens/>
        <w:spacing w:line="280" w:lineRule="exact"/>
        <w:ind w:left="159" w:right="159"/>
        <w:jc w:val="center"/>
        <w:rPr>
          <w:rFonts w:eastAsia="Noto Sans CJK SC Regular" w:cs="FreeSans"/>
          <w:b/>
          <w:bCs/>
          <w:kern w:val="2"/>
          <w:lang w:eastAsia="zh-CN" w:bidi="hi-IN"/>
        </w:rPr>
      </w:pPr>
      <w:r w:rsidRPr="00F67200">
        <w:rPr>
          <w:rFonts w:eastAsia="Noto Sans CJK SC Regular" w:cs="FreeSans"/>
          <w:b/>
          <w:bCs/>
          <w:kern w:val="2"/>
          <w:lang w:eastAsia="zh-CN" w:bidi="hi-IN"/>
        </w:rPr>
        <w:t xml:space="preserve">Az </w:t>
      </w:r>
      <w:r w:rsidR="005F028E">
        <w:rPr>
          <w:rFonts w:eastAsia="Noto Sans CJK SC Regular" w:cs="FreeSans"/>
          <w:b/>
          <w:bCs/>
          <w:kern w:val="2"/>
          <w:lang w:eastAsia="zh-CN" w:bidi="hi-IN"/>
        </w:rPr>
        <w:t>4</w:t>
      </w:r>
      <w:r>
        <w:rPr>
          <w:rFonts w:eastAsia="Noto Sans CJK SC Regular" w:cs="FreeSans"/>
          <w:b/>
          <w:bCs/>
          <w:kern w:val="2"/>
          <w:lang w:eastAsia="zh-CN" w:bidi="hi-IN"/>
        </w:rPr>
        <w:t>. §-hoz</w:t>
      </w:r>
    </w:p>
    <w:p w14:paraId="663DB70D" w14:textId="77777777" w:rsidR="00D32DB8" w:rsidRDefault="00D32DB8" w:rsidP="00D32DB8">
      <w:pPr>
        <w:suppressAutoHyphens/>
        <w:spacing w:line="280" w:lineRule="exact"/>
        <w:ind w:right="159"/>
        <w:jc w:val="both"/>
        <w:rPr>
          <w:rFonts w:eastAsia="Noto Sans CJK SC Regular" w:cs="FreeSans"/>
          <w:kern w:val="2"/>
          <w:lang w:eastAsia="zh-CN" w:bidi="hi-IN"/>
        </w:rPr>
      </w:pPr>
    </w:p>
    <w:p w14:paraId="7FB84570" w14:textId="53BBC9E8" w:rsidR="006A300E" w:rsidRPr="00F67200" w:rsidRDefault="006A300E" w:rsidP="00D32DB8">
      <w:pPr>
        <w:suppressAutoHyphens/>
        <w:spacing w:line="280" w:lineRule="exact"/>
        <w:ind w:right="159"/>
        <w:jc w:val="both"/>
        <w:rPr>
          <w:rFonts w:eastAsia="Noto Sans CJK SC Regular" w:cs="FreeSans"/>
          <w:kern w:val="2"/>
          <w:lang w:eastAsia="zh-CN" w:bidi="hi-IN"/>
        </w:rPr>
      </w:pPr>
      <w:r w:rsidRPr="00F67200">
        <w:rPr>
          <w:rFonts w:eastAsia="Noto Sans CJK SC Regular" w:cs="FreeSans"/>
          <w:kern w:val="2"/>
          <w:lang w:eastAsia="zh-CN" w:bidi="hi-IN"/>
        </w:rPr>
        <w:t>A módosuló mellékletet tartalmazza.</w:t>
      </w:r>
    </w:p>
    <w:p w14:paraId="5B4CC582" w14:textId="77777777" w:rsidR="006A300E" w:rsidRPr="00F67200" w:rsidRDefault="006A300E" w:rsidP="00D32DB8">
      <w:pPr>
        <w:suppressAutoHyphens/>
        <w:spacing w:line="280" w:lineRule="exact"/>
        <w:ind w:left="159" w:right="159"/>
        <w:jc w:val="both"/>
        <w:rPr>
          <w:rFonts w:eastAsia="Noto Sans CJK SC Regular" w:cs="FreeSans"/>
          <w:kern w:val="2"/>
          <w:lang w:eastAsia="zh-CN" w:bidi="hi-IN"/>
        </w:rPr>
      </w:pPr>
    </w:p>
    <w:p w14:paraId="2B41F4C1" w14:textId="48C01EB5" w:rsidR="006A300E" w:rsidRPr="00F67200" w:rsidRDefault="006A300E" w:rsidP="00D32DB8">
      <w:pPr>
        <w:suppressAutoHyphens/>
        <w:spacing w:line="280" w:lineRule="exact"/>
        <w:ind w:left="159" w:right="159"/>
        <w:jc w:val="center"/>
        <w:rPr>
          <w:rFonts w:eastAsia="Noto Sans CJK SC Regular" w:cs="FreeSans"/>
          <w:b/>
          <w:bCs/>
          <w:kern w:val="2"/>
          <w:lang w:eastAsia="zh-CN" w:bidi="hi-IN"/>
        </w:rPr>
      </w:pPr>
      <w:r w:rsidRPr="00F67200">
        <w:rPr>
          <w:rFonts w:eastAsia="Noto Sans CJK SC Regular" w:cs="FreeSans"/>
          <w:b/>
          <w:bCs/>
          <w:kern w:val="2"/>
          <w:lang w:eastAsia="zh-CN" w:bidi="hi-IN"/>
        </w:rPr>
        <w:t xml:space="preserve">A </w:t>
      </w:r>
      <w:r w:rsidR="005F028E">
        <w:rPr>
          <w:rFonts w:eastAsia="Noto Sans CJK SC Regular" w:cs="FreeSans"/>
          <w:b/>
          <w:bCs/>
          <w:kern w:val="2"/>
          <w:lang w:eastAsia="zh-CN" w:bidi="hi-IN"/>
        </w:rPr>
        <w:t>5</w:t>
      </w:r>
      <w:r w:rsidRPr="00F67200">
        <w:rPr>
          <w:rFonts w:eastAsia="Noto Sans CJK SC Regular" w:cs="FreeSans"/>
          <w:b/>
          <w:bCs/>
          <w:kern w:val="2"/>
          <w:lang w:eastAsia="zh-CN" w:bidi="hi-IN"/>
        </w:rPr>
        <w:t xml:space="preserve">. §-hoz </w:t>
      </w:r>
    </w:p>
    <w:p w14:paraId="01F28A22" w14:textId="77777777" w:rsidR="00D32DB8" w:rsidRDefault="00D32DB8" w:rsidP="00D32DB8">
      <w:pPr>
        <w:suppressAutoHyphens/>
        <w:spacing w:line="280" w:lineRule="exact"/>
        <w:ind w:right="159"/>
        <w:jc w:val="both"/>
        <w:rPr>
          <w:rFonts w:eastAsia="Noto Sans CJK SC Regular" w:cs="FreeSans"/>
          <w:kern w:val="2"/>
          <w:lang w:eastAsia="zh-CN" w:bidi="hi-IN"/>
        </w:rPr>
      </w:pPr>
    </w:p>
    <w:p w14:paraId="1CA469AD" w14:textId="68A44B88" w:rsidR="006A300E" w:rsidRDefault="006A300E" w:rsidP="00D32DB8">
      <w:pPr>
        <w:suppressAutoHyphens/>
        <w:spacing w:line="280" w:lineRule="exact"/>
        <w:ind w:right="159"/>
        <w:jc w:val="both"/>
        <w:rPr>
          <w:rFonts w:eastAsia="Noto Sans CJK SC Regular" w:cs="FreeSans"/>
          <w:kern w:val="2"/>
          <w:lang w:eastAsia="zh-CN" w:bidi="hi-IN"/>
        </w:rPr>
      </w:pPr>
      <w:r>
        <w:rPr>
          <w:rFonts w:eastAsia="Noto Sans CJK SC Regular" w:cs="FreeSans"/>
          <w:kern w:val="2"/>
          <w:lang w:eastAsia="zh-CN" w:bidi="hi-IN"/>
        </w:rPr>
        <w:t>A</w:t>
      </w:r>
      <w:r w:rsidR="00AA37B9">
        <w:rPr>
          <w:rFonts w:eastAsia="Noto Sans CJK SC Regular" w:cs="FreeSans"/>
          <w:kern w:val="2"/>
          <w:lang w:eastAsia="zh-CN" w:bidi="hi-IN"/>
        </w:rPr>
        <w:t xml:space="preserve"> hatályon kívül helyez</w:t>
      </w:r>
      <w:r w:rsidR="00A1367E">
        <w:rPr>
          <w:rFonts w:eastAsia="Noto Sans CJK SC Regular" w:cs="FreeSans"/>
          <w:kern w:val="2"/>
          <w:lang w:eastAsia="zh-CN" w:bidi="hi-IN"/>
        </w:rPr>
        <w:t>ett rendelkezéseket tartalmazza</w:t>
      </w:r>
      <w:bookmarkEnd w:id="2"/>
      <w:r w:rsidR="00AA37B9">
        <w:rPr>
          <w:rFonts w:eastAsia="Noto Sans CJK SC Regular" w:cs="FreeSans"/>
          <w:kern w:val="2"/>
          <w:lang w:eastAsia="zh-CN" w:bidi="hi-IN"/>
        </w:rPr>
        <w:t>.</w:t>
      </w:r>
    </w:p>
    <w:p w14:paraId="63AA0F95" w14:textId="77777777" w:rsidR="00D32DB8" w:rsidRDefault="00D32DB8" w:rsidP="00D32DB8">
      <w:pPr>
        <w:pStyle w:val="Szvegtrzs"/>
        <w:spacing w:after="0" w:line="280" w:lineRule="exact"/>
        <w:jc w:val="center"/>
        <w:rPr>
          <w:b/>
          <w:bCs/>
        </w:rPr>
      </w:pPr>
      <w:bookmarkStart w:id="4" w:name="_Hlk212024768"/>
    </w:p>
    <w:p w14:paraId="427DA251" w14:textId="4F3E7430" w:rsidR="00F07A27" w:rsidRDefault="00F07A27" w:rsidP="00D32DB8">
      <w:pPr>
        <w:pStyle w:val="Szvegtrzs"/>
        <w:spacing w:after="0" w:line="280" w:lineRule="exact"/>
        <w:jc w:val="center"/>
        <w:rPr>
          <w:b/>
          <w:bCs/>
        </w:rPr>
      </w:pPr>
      <w:r>
        <w:rPr>
          <w:b/>
          <w:bCs/>
        </w:rPr>
        <w:t xml:space="preserve">A </w:t>
      </w:r>
      <w:r w:rsidR="005F028E">
        <w:rPr>
          <w:b/>
          <w:bCs/>
        </w:rPr>
        <w:t>6</w:t>
      </w:r>
      <w:r>
        <w:rPr>
          <w:b/>
          <w:bCs/>
        </w:rPr>
        <w:t>. §-hoz</w:t>
      </w:r>
    </w:p>
    <w:bookmarkEnd w:id="4"/>
    <w:p w14:paraId="7CCE1003" w14:textId="77777777" w:rsidR="00D32DB8" w:rsidRDefault="00D32DB8" w:rsidP="00D32DB8">
      <w:pPr>
        <w:pStyle w:val="Szvegtrzs"/>
        <w:spacing w:after="0" w:line="280" w:lineRule="exact"/>
        <w:jc w:val="both"/>
      </w:pPr>
    </w:p>
    <w:p w14:paraId="766B85F0" w14:textId="6E0CD180" w:rsidR="00863D68" w:rsidRDefault="00F07A27" w:rsidP="00D32DB8">
      <w:pPr>
        <w:pStyle w:val="Szvegtrzs"/>
        <w:spacing w:after="0" w:line="280" w:lineRule="exact"/>
        <w:jc w:val="both"/>
      </w:pPr>
      <w:r>
        <w:t>A hatályba léptető rendelkezést tartalmazza.</w:t>
      </w:r>
    </w:p>
    <w:sectPr w:rsidR="00863D68" w:rsidSect="007066D4">
      <w:footerReference w:type="default" r:id="rId13"/>
      <w:pgSz w:w="11906" w:h="16838"/>
      <w:pgMar w:top="1417" w:right="1417" w:bottom="1417" w:left="1560"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E7069" w14:textId="77777777" w:rsidR="003F5791" w:rsidRDefault="003F5791">
      <w:r>
        <w:separator/>
      </w:r>
    </w:p>
  </w:endnote>
  <w:endnote w:type="continuationSeparator" w:id="0">
    <w:p w14:paraId="465E6A49" w14:textId="77777777" w:rsidR="003F5791" w:rsidRDefault="003F5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51FCC" w14:textId="77777777" w:rsidR="00ED0C5D" w:rsidRDefault="00ED0C5D">
    <w:pPr>
      <w:pStyle w:val="llb"/>
      <w:jc w:val="center"/>
    </w:pPr>
    <w:r>
      <w:fldChar w:fldCharType="begin"/>
    </w:r>
    <w:r>
      <w:instrText>PAGE</w:instrText>
    </w:r>
    <w:r>
      <w:fldChar w:fldCharType="separate"/>
    </w:r>
    <w: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9CBDB" w14:textId="77777777" w:rsidR="00D32DB8" w:rsidRDefault="00D32DB8">
    <w:pPr>
      <w:pStyle w:val="llb"/>
      <w:jc w:val="center"/>
    </w:pPr>
    <w:r>
      <w:fldChar w:fldCharType="begin"/>
    </w:r>
    <w:r>
      <w:instrText>PAGE</w:instrText>
    </w:r>
    <w:r>
      <w:fldChar w:fldCharType="separate"/>
    </w:r>
    <w:r>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CB4A5" w14:textId="106965C4" w:rsidR="006A300E" w:rsidRDefault="006A300E">
    <w:pPr>
      <w:pStyle w:val="llb"/>
      <w:jc w:val="right"/>
    </w:pPr>
  </w:p>
  <w:p w14:paraId="250B002D" w14:textId="77777777" w:rsidR="006A300E" w:rsidRDefault="006A300E">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5BE41" w14:textId="77777777" w:rsidR="003F5791" w:rsidRDefault="003F5791">
      <w:r>
        <w:separator/>
      </w:r>
    </w:p>
  </w:footnote>
  <w:footnote w:type="continuationSeparator" w:id="0">
    <w:p w14:paraId="162FE4A6" w14:textId="77777777" w:rsidR="003F5791" w:rsidRDefault="003F57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1524D"/>
    <w:multiLevelType w:val="hybridMultilevel"/>
    <w:tmpl w:val="EF1484F6"/>
    <w:lvl w:ilvl="0" w:tplc="040E000F">
      <w:start w:val="2"/>
      <w:numFmt w:val="decimal"/>
      <w:lvlText w:val="%1."/>
      <w:lvlJc w:val="left"/>
      <w:pPr>
        <w:ind w:left="720" w:hanging="360"/>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5165E2E"/>
    <w:multiLevelType w:val="hybridMultilevel"/>
    <w:tmpl w:val="199E1680"/>
    <w:lvl w:ilvl="0" w:tplc="FFFFFFFF">
      <w:start w:val="2"/>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 w15:restartNumberingAfterBreak="0">
    <w:nsid w:val="0CA24622"/>
    <w:multiLevelType w:val="hybridMultilevel"/>
    <w:tmpl w:val="89B0A58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CCF0A66"/>
    <w:multiLevelType w:val="hybridMultilevel"/>
    <w:tmpl w:val="2026DD0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1212663D"/>
    <w:multiLevelType w:val="hybridMultilevel"/>
    <w:tmpl w:val="C9F0859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155464B8"/>
    <w:multiLevelType w:val="hybridMultilevel"/>
    <w:tmpl w:val="606A3834"/>
    <w:lvl w:ilvl="0" w:tplc="711A655C">
      <w:start w:val="1"/>
      <w:numFmt w:val="lowerLetter"/>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6" w15:restartNumberingAfterBreak="0">
    <w:nsid w:val="170C5C8B"/>
    <w:multiLevelType w:val="hybridMultilevel"/>
    <w:tmpl w:val="C09480DE"/>
    <w:lvl w:ilvl="0" w:tplc="E28A739C">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7" w15:restartNumberingAfterBreak="0">
    <w:nsid w:val="1AF974C6"/>
    <w:multiLevelType w:val="hybridMultilevel"/>
    <w:tmpl w:val="606A3834"/>
    <w:lvl w:ilvl="0" w:tplc="711A655C">
      <w:start w:val="1"/>
      <w:numFmt w:val="lowerLetter"/>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8" w15:restartNumberingAfterBreak="0">
    <w:nsid w:val="1B7C2D5A"/>
    <w:multiLevelType w:val="hybridMultilevel"/>
    <w:tmpl w:val="0C161918"/>
    <w:lvl w:ilvl="0" w:tplc="711A655C">
      <w:start w:val="1"/>
      <w:numFmt w:val="lowerLetter"/>
      <w:lvlText w:val="%1./"/>
      <w:lvlJc w:val="left"/>
      <w:pPr>
        <w:ind w:left="1287" w:hanging="360"/>
      </w:pPr>
    </w:lvl>
    <w:lvl w:ilvl="1" w:tplc="040E0019">
      <w:start w:val="1"/>
      <w:numFmt w:val="lowerLetter"/>
      <w:lvlText w:val="%2."/>
      <w:lvlJc w:val="left"/>
      <w:pPr>
        <w:ind w:left="2007" w:hanging="360"/>
      </w:pPr>
    </w:lvl>
    <w:lvl w:ilvl="2" w:tplc="040E001B">
      <w:start w:val="1"/>
      <w:numFmt w:val="lowerRoman"/>
      <w:lvlText w:val="%3."/>
      <w:lvlJc w:val="right"/>
      <w:pPr>
        <w:ind w:left="2727" w:hanging="180"/>
      </w:pPr>
    </w:lvl>
    <w:lvl w:ilvl="3" w:tplc="040E000F">
      <w:start w:val="1"/>
      <w:numFmt w:val="decimal"/>
      <w:lvlText w:val="%4."/>
      <w:lvlJc w:val="left"/>
      <w:pPr>
        <w:ind w:left="3447" w:hanging="360"/>
      </w:pPr>
    </w:lvl>
    <w:lvl w:ilvl="4" w:tplc="040E0019">
      <w:start w:val="1"/>
      <w:numFmt w:val="lowerLetter"/>
      <w:lvlText w:val="%5."/>
      <w:lvlJc w:val="left"/>
      <w:pPr>
        <w:ind w:left="4167" w:hanging="360"/>
      </w:pPr>
    </w:lvl>
    <w:lvl w:ilvl="5" w:tplc="040E001B">
      <w:start w:val="1"/>
      <w:numFmt w:val="lowerRoman"/>
      <w:lvlText w:val="%6."/>
      <w:lvlJc w:val="right"/>
      <w:pPr>
        <w:ind w:left="4887" w:hanging="180"/>
      </w:pPr>
    </w:lvl>
    <w:lvl w:ilvl="6" w:tplc="040E000F">
      <w:start w:val="1"/>
      <w:numFmt w:val="decimal"/>
      <w:lvlText w:val="%7."/>
      <w:lvlJc w:val="left"/>
      <w:pPr>
        <w:ind w:left="5607" w:hanging="360"/>
      </w:pPr>
    </w:lvl>
    <w:lvl w:ilvl="7" w:tplc="040E0019">
      <w:start w:val="1"/>
      <w:numFmt w:val="lowerLetter"/>
      <w:lvlText w:val="%8."/>
      <w:lvlJc w:val="left"/>
      <w:pPr>
        <w:ind w:left="6327" w:hanging="360"/>
      </w:pPr>
    </w:lvl>
    <w:lvl w:ilvl="8" w:tplc="040E001B">
      <w:start w:val="1"/>
      <w:numFmt w:val="lowerRoman"/>
      <w:lvlText w:val="%9."/>
      <w:lvlJc w:val="right"/>
      <w:pPr>
        <w:ind w:left="7047" w:hanging="180"/>
      </w:pPr>
    </w:lvl>
  </w:abstractNum>
  <w:abstractNum w:abstractNumId="9" w15:restartNumberingAfterBreak="0">
    <w:nsid w:val="1EF83D65"/>
    <w:multiLevelType w:val="hybridMultilevel"/>
    <w:tmpl w:val="0D9EE258"/>
    <w:lvl w:ilvl="0" w:tplc="040E0001">
      <w:start w:val="1"/>
      <w:numFmt w:val="bullet"/>
      <w:lvlText w:val=""/>
      <w:lvlJc w:val="left"/>
      <w:pPr>
        <w:ind w:left="705" w:hanging="360"/>
      </w:pPr>
      <w:rPr>
        <w:rFonts w:ascii="Symbol" w:hAnsi="Symbol" w:hint="default"/>
      </w:rPr>
    </w:lvl>
    <w:lvl w:ilvl="1" w:tplc="040E0003" w:tentative="1">
      <w:start w:val="1"/>
      <w:numFmt w:val="bullet"/>
      <w:lvlText w:val="o"/>
      <w:lvlJc w:val="left"/>
      <w:pPr>
        <w:ind w:left="1425" w:hanging="360"/>
      </w:pPr>
      <w:rPr>
        <w:rFonts w:ascii="Courier New" w:hAnsi="Courier New" w:cs="Courier New" w:hint="default"/>
      </w:rPr>
    </w:lvl>
    <w:lvl w:ilvl="2" w:tplc="040E0005" w:tentative="1">
      <w:start w:val="1"/>
      <w:numFmt w:val="bullet"/>
      <w:lvlText w:val=""/>
      <w:lvlJc w:val="left"/>
      <w:pPr>
        <w:ind w:left="2145" w:hanging="360"/>
      </w:pPr>
      <w:rPr>
        <w:rFonts w:ascii="Wingdings" w:hAnsi="Wingdings" w:hint="default"/>
      </w:rPr>
    </w:lvl>
    <w:lvl w:ilvl="3" w:tplc="040E0001" w:tentative="1">
      <w:start w:val="1"/>
      <w:numFmt w:val="bullet"/>
      <w:lvlText w:val=""/>
      <w:lvlJc w:val="left"/>
      <w:pPr>
        <w:ind w:left="2865" w:hanging="360"/>
      </w:pPr>
      <w:rPr>
        <w:rFonts w:ascii="Symbol" w:hAnsi="Symbol" w:hint="default"/>
      </w:rPr>
    </w:lvl>
    <w:lvl w:ilvl="4" w:tplc="040E0003" w:tentative="1">
      <w:start w:val="1"/>
      <w:numFmt w:val="bullet"/>
      <w:lvlText w:val="o"/>
      <w:lvlJc w:val="left"/>
      <w:pPr>
        <w:ind w:left="3585" w:hanging="360"/>
      </w:pPr>
      <w:rPr>
        <w:rFonts w:ascii="Courier New" w:hAnsi="Courier New" w:cs="Courier New" w:hint="default"/>
      </w:rPr>
    </w:lvl>
    <w:lvl w:ilvl="5" w:tplc="040E0005" w:tentative="1">
      <w:start w:val="1"/>
      <w:numFmt w:val="bullet"/>
      <w:lvlText w:val=""/>
      <w:lvlJc w:val="left"/>
      <w:pPr>
        <w:ind w:left="4305" w:hanging="360"/>
      </w:pPr>
      <w:rPr>
        <w:rFonts w:ascii="Wingdings" w:hAnsi="Wingdings" w:hint="default"/>
      </w:rPr>
    </w:lvl>
    <w:lvl w:ilvl="6" w:tplc="040E0001" w:tentative="1">
      <w:start w:val="1"/>
      <w:numFmt w:val="bullet"/>
      <w:lvlText w:val=""/>
      <w:lvlJc w:val="left"/>
      <w:pPr>
        <w:ind w:left="5025" w:hanging="360"/>
      </w:pPr>
      <w:rPr>
        <w:rFonts w:ascii="Symbol" w:hAnsi="Symbol" w:hint="default"/>
      </w:rPr>
    </w:lvl>
    <w:lvl w:ilvl="7" w:tplc="040E0003" w:tentative="1">
      <w:start w:val="1"/>
      <w:numFmt w:val="bullet"/>
      <w:lvlText w:val="o"/>
      <w:lvlJc w:val="left"/>
      <w:pPr>
        <w:ind w:left="5745" w:hanging="360"/>
      </w:pPr>
      <w:rPr>
        <w:rFonts w:ascii="Courier New" w:hAnsi="Courier New" w:cs="Courier New" w:hint="default"/>
      </w:rPr>
    </w:lvl>
    <w:lvl w:ilvl="8" w:tplc="040E0005" w:tentative="1">
      <w:start w:val="1"/>
      <w:numFmt w:val="bullet"/>
      <w:lvlText w:val=""/>
      <w:lvlJc w:val="left"/>
      <w:pPr>
        <w:ind w:left="6465" w:hanging="360"/>
      </w:pPr>
      <w:rPr>
        <w:rFonts w:ascii="Wingdings" w:hAnsi="Wingdings" w:hint="default"/>
      </w:rPr>
    </w:lvl>
  </w:abstractNum>
  <w:abstractNum w:abstractNumId="10" w15:restartNumberingAfterBreak="0">
    <w:nsid w:val="202D0EE1"/>
    <w:multiLevelType w:val="hybridMultilevel"/>
    <w:tmpl w:val="F862535E"/>
    <w:lvl w:ilvl="0" w:tplc="933E1F96">
      <w:start w:val="1"/>
      <w:numFmt w:val="bullet"/>
      <w:lvlText w:val="-"/>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8E06296">
      <w:start w:val="1"/>
      <w:numFmt w:val="bullet"/>
      <w:lvlText w:val="o"/>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8B23CF0">
      <w:start w:val="1"/>
      <w:numFmt w:val="bullet"/>
      <w:lvlText w:val="▪"/>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1909606">
      <w:start w:val="1"/>
      <w:numFmt w:val="bullet"/>
      <w:lvlText w:val="•"/>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75E5AE8">
      <w:start w:val="1"/>
      <w:numFmt w:val="bullet"/>
      <w:lvlText w:val="o"/>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8D8FDEC">
      <w:start w:val="1"/>
      <w:numFmt w:val="bullet"/>
      <w:lvlText w:val="▪"/>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D56C582">
      <w:start w:val="1"/>
      <w:numFmt w:val="bullet"/>
      <w:lvlText w:val="•"/>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3184918">
      <w:start w:val="1"/>
      <w:numFmt w:val="bullet"/>
      <w:lvlText w:val="o"/>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A6E4214">
      <w:start w:val="1"/>
      <w:numFmt w:val="bullet"/>
      <w:lvlText w:val="▪"/>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50F7128"/>
    <w:multiLevelType w:val="hybridMultilevel"/>
    <w:tmpl w:val="BACE278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25E326CE"/>
    <w:multiLevelType w:val="hybridMultilevel"/>
    <w:tmpl w:val="9CCE1D02"/>
    <w:lvl w:ilvl="0" w:tplc="095ED596">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2E2759B0"/>
    <w:multiLevelType w:val="multilevel"/>
    <w:tmpl w:val="48F8AD02"/>
    <w:lvl w:ilvl="0">
      <w:start w:val="1"/>
      <w:numFmt w:val="lowerLetter"/>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27F00B7"/>
    <w:multiLevelType w:val="hybridMultilevel"/>
    <w:tmpl w:val="9A46E640"/>
    <w:lvl w:ilvl="0" w:tplc="60B2E4F0">
      <w:start w:val="2"/>
      <w:numFmt w:val="decimal"/>
      <w:lvlText w:val="%1."/>
      <w:lvlJc w:val="left"/>
      <w:pPr>
        <w:ind w:left="420" w:hanging="360"/>
      </w:pPr>
      <w:rPr>
        <w:rFonts w:hint="default"/>
      </w:rPr>
    </w:lvl>
    <w:lvl w:ilvl="1" w:tplc="040E0019" w:tentative="1">
      <w:start w:val="1"/>
      <w:numFmt w:val="lowerLetter"/>
      <w:lvlText w:val="%2."/>
      <w:lvlJc w:val="left"/>
      <w:pPr>
        <w:ind w:left="1140" w:hanging="360"/>
      </w:pPr>
    </w:lvl>
    <w:lvl w:ilvl="2" w:tplc="040E001B" w:tentative="1">
      <w:start w:val="1"/>
      <w:numFmt w:val="lowerRoman"/>
      <w:lvlText w:val="%3."/>
      <w:lvlJc w:val="right"/>
      <w:pPr>
        <w:ind w:left="1860" w:hanging="180"/>
      </w:pPr>
    </w:lvl>
    <w:lvl w:ilvl="3" w:tplc="040E000F" w:tentative="1">
      <w:start w:val="1"/>
      <w:numFmt w:val="decimal"/>
      <w:lvlText w:val="%4."/>
      <w:lvlJc w:val="left"/>
      <w:pPr>
        <w:ind w:left="2580" w:hanging="360"/>
      </w:pPr>
    </w:lvl>
    <w:lvl w:ilvl="4" w:tplc="040E0019" w:tentative="1">
      <w:start w:val="1"/>
      <w:numFmt w:val="lowerLetter"/>
      <w:lvlText w:val="%5."/>
      <w:lvlJc w:val="left"/>
      <w:pPr>
        <w:ind w:left="3300" w:hanging="360"/>
      </w:pPr>
    </w:lvl>
    <w:lvl w:ilvl="5" w:tplc="040E001B" w:tentative="1">
      <w:start w:val="1"/>
      <w:numFmt w:val="lowerRoman"/>
      <w:lvlText w:val="%6."/>
      <w:lvlJc w:val="right"/>
      <w:pPr>
        <w:ind w:left="4020" w:hanging="180"/>
      </w:pPr>
    </w:lvl>
    <w:lvl w:ilvl="6" w:tplc="040E000F" w:tentative="1">
      <w:start w:val="1"/>
      <w:numFmt w:val="decimal"/>
      <w:lvlText w:val="%7."/>
      <w:lvlJc w:val="left"/>
      <w:pPr>
        <w:ind w:left="4740" w:hanging="360"/>
      </w:pPr>
    </w:lvl>
    <w:lvl w:ilvl="7" w:tplc="040E0019" w:tentative="1">
      <w:start w:val="1"/>
      <w:numFmt w:val="lowerLetter"/>
      <w:lvlText w:val="%8."/>
      <w:lvlJc w:val="left"/>
      <w:pPr>
        <w:ind w:left="5460" w:hanging="360"/>
      </w:pPr>
    </w:lvl>
    <w:lvl w:ilvl="8" w:tplc="040E001B" w:tentative="1">
      <w:start w:val="1"/>
      <w:numFmt w:val="lowerRoman"/>
      <w:lvlText w:val="%9."/>
      <w:lvlJc w:val="right"/>
      <w:pPr>
        <w:ind w:left="6180" w:hanging="180"/>
      </w:pPr>
    </w:lvl>
  </w:abstractNum>
  <w:abstractNum w:abstractNumId="15" w15:restartNumberingAfterBreak="0">
    <w:nsid w:val="35792D11"/>
    <w:multiLevelType w:val="hybridMultilevel"/>
    <w:tmpl w:val="FD5A01D0"/>
    <w:lvl w:ilvl="0" w:tplc="4B5458B0">
      <w:start w:val="1"/>
      <w:numFmt w:val="lowerLetter"/>
      <w:lvlText w:val="%1)"/>
      <w:lvlJc w:val="left"/>
      <w:pPr>
        <w:ind w:left="928" w:hanging="360"/>
      </w:pPr>
      <w:rPr>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38293B00"/>
    <w:multiLevelType w:val="hybridMultilevel"/>
    <w:tmpl w:val="03CE33E2"/>
    <w:lvl w:ilvl="0" w:tplc="850CB22E">
      <w:start w:val="2"/>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7" w15:restartNumberingAfterBreak="0">
    <w:nsid w:val="48E54EC0"/>
    <w:multiLevelType w:val="hybridMultilevel"/>
    <w:tmpl w:val="AAA61460"/>
    <w:lvl w:ilvl="0" w:tplc="438CC5FA">
      <w:start w:val="1"/>
      <w:numFmt w:val="lowerLetter"/>
      <w:lvlText w:val="%1./"/>
      <w:lvlJc w:val="left"/>
      <w:pPr>
        <w:ind w:left="1287"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8" w15:restartNumberingAfterBreak="0">
    <w:nsid w:val="49DC3A19"/>
    <w:multiLevelType w:val="hybridMultilevel"/>
    <w:tmpl w:val="09AA3E3C"/>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19" w15:restartNumberingAfterBreak="0">
    <w:nsid w:val="4C5A63E6"/>
    <w:multiLevelType w:val="hybridMultilevel"/>
    <w:tmpl w:val="95E05B04"/>
    <w:lvl w:ilvl="0" w:tplc="6E38E71C">
      <w:start w:val="1"/>
      <w:numFmt w:val="upperRoman"/>
      <w:lvlText w:val="%1."/>
      <w:lvlJc w:val="left"/>
      <w:pPr>
        <w:ind w:left="1080" w:hanging="72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0" w15:restartNumberingAfterBreak="0">
    <w:nsid w:val="514800B4"/>
    <w:multiLevelType w:val="hybridMultilevel"/>
    <w:tmpl w:val="6EB0C75C"/>
    <w:lvl w:ilvl="0" w:tplc="FFFFFFFF">
      <w:start w:val="2"/>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1" w15:restartNumberingAfterBreak="0">
    <w:nsid w:val="53A47AA0"/>
    <w:multiLevelType w:val="hybridMultilevel"/>
    <w:tmpl w:val="762864D2"/>
    <w:lvl w:ilvl="0" w:tplc="E10E8A2E">
      <w:start w:val="2"/>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2" w15:restartNumberingAfterBreak="0">
    <w:nsid w:val="551013A1"/>
    <w:multiLevelType w:val="hybridMultilevel"/>
    <w:tmpl w:val="533A54E2"/>
    <w:lvl w:ilvl="0" w:tplc="512EB5A0">
      <w:start w:val="3"/>
      <w:numFmt w:val="decimal"/>
      <w:lvlText w:val="%1."/>
      <w:lvlJc w:val="left"/>
      <w:pPr>
        <w:ind w:left="1205" w:hanging="360"/>
      </w:pPr>
      <w:rPr>
        <w:rFonts w:hint="default"/>
      </w:rPr>
    </w:lvl>
    <w:lvl w:ilvl="1" w:tplc="040E0019" w:tentative="1">
      <w:start w:val="1"/>
      <w:numFmt w:val="lowerLetter"/>
      <w:lvlText w:val="%2."/>
      <w:lvlJc w:val="left"/>
      <w:pPr>
        <w:ind w:left="1925" w:hanging="360"/>
      </w:pPr>
    </w:lvl>
    <w:lvl w:ilvl="2" w:tplc="040E001B" w:tentative="1">
      <w:start w:val="1"/>
      <w:numFmt w:val="lowerRoman"/>
      <w:lvlText w:val="%3."/>
      <w:lvlJc w:val="right"/>
      <w:pPr>
        <w:ind w:left="2645" w:hanging="180"/>
      </w:pPr>
    </w:lvl>
    <w:lvl w:ilvl="3" w:tplc="040E000F" w:tentative="1">
      <w:start w:val="1"/>
      <w:numFmt w:val="decimal"/>
      <w:lvlText w:val="%4."/>
      <w:lvlJc w:val="left"/>
      <w:pPr>
        <w:ind w:left="3365" w:hanging="360"/>
      </w:pPr>
    </w:lvl>
    <w:lvl w:ilvl="4" w:tplc="040E0019" w:tentative="1">
      <w:start w:val="1"/>
      <w:numFmt w:val="lowerLetter"/>
      <w:lvlText w:val="%5."/>
      <w:lvlJc w:val="left"/>
      <w:pPr>
        <w:ind w:left="4085" w:hanging="360"/>
      </w:pPr>
    </w:lvl>
    <w:lvl w:ilvl="5" w:tplc="040E001B" w:tentative="1">
      <w:start w:val="1"/>
      <w:numFmt w:val="lowerRoman"/>
      <w:lvlText w:val="%6."/>
      <w:lvlJc w:val="right"/>
      <w:pPr>
        <w:ind w:left="4805" w:hanging="180"/>
      </w:pPr>
    </w:lvl>
    <w:lvl w:ilvl="6" w:tplc="040E000F" w:tentative="1">
      <w:start w:val="1"/>
      <w:numFmt w:val="decimal"/>
      <w:lvlText w:val="%7."/>
      <w:lvlJc w:val="left"/>
      <w:pPr>
        <w:ind w:left="5525" w:hanging="360"/>
      </w:pPr>
    </w:lvl>
    <w:lvl w:ilvl="7" w:tplc="040E0019" w:tentative="1">
      <w:start w:val="1"/>
      <w:numFmt w:val="lowerLetter"/>
      <w:lvlText w:val="%8."/>
      <w:lvlJc w:val="left"/>
      <w:pPr>
        <w:ind w:left="6245" w:hanging="360"/>
      </w:pPr>
    </w:lvl>
    <w:lvl w:ilvl="8" w:tplc="040E001B" w:tentative="1">
      <w:start w:val="1"/>
      <w:numFmt w:val="lowerRoman"/>
      <w:lvlText w:val="%9."/>
      <w:lvlJc w:val="right"/>
      <w:pPr>
        <w:ind w:left="6965" w:hanging="180"/>
      </w:pPr>
    </w:lvl>
  </w:abstractNum>
  <w:abstractNum w:abstractNumId="23" w15:restartNumberingAfterBreak="0">
    <w:nsid w:val="55613FDA"/>
    <w:multiLevelType w:val="multilevel"/>
    <w:tmpl w:val="BD1E9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61104C"/>
    <w:multiLevelType w:val="hybridMultilevel"/>
    <w:tmpl w:val="E514CF1E"/>
    <w:lvl w:ilvl="0" w:tplc="040E000F">
      <w:start w:val="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5CBB4CF0"/>
    <w:multiLevelType w:val="hybridMultilevel"/>
    <w:tmpl w:val="931C239A"/>
    <w:lvl w:ilvl="0" w:tplc="27C2B1C8">
      <w:start w:val="1"/>
      <w:numFmt w:val="bullet"/>
      <w:lvlText w:val=""/>
      <w:lvlJc w:val="left"/>
      <w:pPr>
        <w:ind w:left="1920" w:hanging="360"/>
      </w:pPr>
      <w:rPr>
        <w:rFonts w:ascii="Wingdings" w:hAnsi="Wingdings" w:hint="default"/>
        <w:color w:val="000000"/>
      </w:rPr>
    </w:lvl>
    <w:lvl w:ilvl="1" w:tplc="BB308F62">
      <w:numFmt w:val="bullet"/>
      <w:lvlText w:val=""/>
      <w:lvlJc w:val="left"/>
      <w:pPr>
        <w:ind w:left="2716" w:hanging="360"/>
      </w:pPr>
      <w:rPr>
        <w:rFonts w:ascii="Wingdings" w:eastAsia="Calibri" w:hAnsi="Wingdings" w:cs="Times New Roman" w:hint="default"/>
      </w:rPr>
    </w:lvl>
    <w:lvl w:ilvl="2" w:tplc="040E0005" w:tentative="1">
      <w:start w:val="1"/>
      <w:numFmt w:val="bullet"/>
      <w:lvlText w:val=""/>
      <w:lvlJc w:val="left"/>
      <w:pPr>
        <w:ind w:left="3436" w:hanging="360"/>
      </w:pPr>
      <w:rPr>
        <w:rFonts w:ascii="Wingdings" w:hAnsi="Wingdings" w:hint="default"/>
      </w:rPr>
    </w:lvl>
    <w:lvl w:ilvl="3" w:tplc="040E0001" w:tentative="1">
      <w:start w:val="1"/>
      <w:numFmt w:val="bullet"/>
      <w:lvlText w:val=""/>
      <w:lvlJc w:val="left"/>
      <w:pPr>
        <w:ind w:left="4156" w:hanging="360"/>
      </w:pPr>
      <w:rPr>
        <w:rFonts w:ascii="Symbol" w:hAnsi="Symbol" w:hint="default"/>
      </w:rPr>
    </w:lvl>
    <w:lvl w:ilvl="4" w:tplc="040E0003" w:tentative="1">
      <w:start w:val="1"/>
      <w:numFmt w:val="bullet"/>
      <w:lvlText w:val="o"/>
      <w:lvlJc w:val="left"/>
      <w:pPr>
        <w:ind w:left="4876" w:hanging="360"/>
      </w:pPr>
      <w:rPr>
        <w:rFonts w:ascii="Courier New" w:hAnsi="Courier New" w:cs="Courier New" w:hint="default"/>
      </w:rPr>
    </w:lvl>
    <w:lvl w:ilvl="5" w:tplc="040E0005" w:tentative="1">
      <w:start w:val="1"/>
      <w:numFmt w:val="bullet"/>
      <w:lvlText w:val=""/>
      <w:lvlJc w:val="left"/>
      <w:pPr>
        <w:ind w:left="5596" w:hanging="360"/>
      </w:pPr>
      <w:rPr>
        <w:rFonts w:ascii="Wingdings" w:hAnsi="Wingdings" w:hint="default"/>
      </w:rPr>
    </w:lvl>
    <w:lvl w:ilvl="6" w:tplc="040E0001" w:tentative="1">
      <w:start w:val="1"/>
      <w:numFmt w:val="bullet"/>
      <w:lvlText w:val=""/>
      <w:lvlJc w:val="left"/>
      <w:pPr>
        <w:ind w:left="6316" w:hanging="360"/>
      </w:pPr>
      <w:rPr>
        <w:rFonts w:ascii="Symbol" w:hAnsi="Symbol" w:hint="default"/>
      </w:rPr>
    </w:lvl>
    <w:lvl w:ilvl="7" w:tplc="040E0003" w:tentative="1">
      <w:start w:val="1"/>
      <w:numFmt w:val="bullet"/>
      <w:lvlText w:val="o"/>
      <w:lvlJc w:val="left"/>
      <w:pPr>
        <w:ind w:left="7036" w:hanging="360"/>
      </w:pPr>
      <w:rPr>
        <w:rFonts w:ascii="Courier New" w:hAnsi="Courier New" w:cs="Courier New" w:hint="default"/>
      </w:rPr>
    </w:lvl>
    <w:lvl w:ilvl="8" w:tplc="040E0005" w:tentative="1">
      <w:start w:val="1"/>
      <w:numFmt w:val="bullet"/>
      <w:lvlText w:val=""/>
      <w:lvlJc w:val="left"/>
      <w:pPr>
        <w:ind w:left="7756" w:hanging="360"/>
      </w:pPr>
      <w:rPr>
        <w:rFonts w:ascii="Wingdings" w:hAnsi="Wingdings" w:hint="default"/>
      </w:rPr>
    </w:lvl>
  </w:abstractNum>
  <w:abstractNum w:abstractNumId="26" w15:restartNumberingAfterBreak="0">
    <w:nsid w:val="68FD0283"/>
    <w:multiLevelType w:val="hybridMultilevel"/>
    <w:tmpl w:val="D0D40360"/>
    <w:lvl w:ilvl="0" w:tplc="BEB607E2">
      <w:start w:val="1"/>
      <w:numFmt w:val="decimal"/>
      <w:lvlText w:val="%1."/>
      <w:lvlJc w:val="left"/>
      <w:pPr>
        <w:ind w:left="420" w:hanging="360"/>
      </w:pPr>
      <w:rPr>
        <w:b w:val="0"/>
        <w:strike w:val="0"/>
        <w:dstrike w:val="0"/>
        <w:u w:val="none"/>
        <w:effect w:val="none"/>
      </w:rPr>
    </w:lvl>
    <w:lvl w:ilvl="1" w:tplc="040E0019">
      <w:start w:val="1"/>
      <w:numFmt w:val="lowerLetter"/>
      <w:lvlText w:val="%2."/>
      <w:lvlJc w:val="left"/>
      <w:pPr>
        <w:ind w:left="1140" w:hanging="360"/>
      </w:pPr>
    </w:lvl>
    <w:lvl w:ilvl="2" w:tplc="040E001B">
      <w:start w:val="1"/>
      <w:numFmt w:val="lowerRoman"/>
      <w:lvlText w:val="%3."/>
      <w:lvlJc w:val="right"/>
      <w:pPr>
        <w:ind w:left="1860" w:hanging="180"/>
      </w:pPr>
    </w:lvl>
    <w:lvl w:ilvl="3" w:tplc="040E000F">
      <w:start w:val="1"/>
      <w:numFmt w:val="decimal"/>
      <w:lvlText w:val="%4."/>
      <w:lvlJc w:val="left"/>
      <w:pPr>
        <w:ind w:left="2580" w:hanging="360"/>
      </w:pPr>
    </w:lvl>
    <w:lvl w:ilvl="4" w:tplc="040E0019">
      <w:start w:val="1"/>
      <w:numFmt w:val="lowerLetter"/>
      <w:lvlText w:val="%5."/>
      <w:lvlJc w:val="left"/>
      <w:pPr>
        <w:ind w:left="3300" w:hanging="360"/>
      </w:pPr>
    </w:lvl>
    <w:lvl w:ilvl="5" w:tplc="040E001B">
      <w:start w:val="1"/>
      <w:numFmt w:val="lowerRoman"/>
      <w:lvlText w:val="%6."/>
      <w:lvlJc w:val="right"/>
      <w:pPr>
        <w:ind w:left="4020" w:hanging="180"/>
      </w:pPr>
    </w:lvl>
    <w:lvl w:ilvl="6" w:tplc="040E000F">
      <w:start w:val="1"/>
      <w:numFmt w:val="decimal"/>
      <w:lvlText w:val="%7."/>
      <w:lvlJc w:val="left"/>
      <w:pPr>
        <w:ind w:left="4740" w:hanging="360"/>
      </w:pPr>
    </w:lvl>
    <w:lvl w:ilvl="7" w:tplc="040E0019">
      <w:start w:val="1"/>
      <w:numFmt w:val="lowerLetter"/>
      <w:lvlText w:val="%8."/>
      <w:lvlJc w:val="left"/>
      <w:pPr>
        <w:ind w:left="5460" w:hanging="360"/>
      </w:pPr>
    </w:lvl>
    <w:lvl w:ilvl="8" w:tplc="040E001B">
      <w:start w:val="1"/>
      <w:numFmt w:val="lowerRoman"/>
      <w:lvlText w:val="%9."/>
      <w:lvlJc w:val="right"/>
      <w:pPr>
        <w:ind w:left="6180" w:hanging="180"/>
      </w:pPr>
    </w:lvl>
  </w:abstractNum>
  <w:abstractNum w:abstractNumId="27" w15:restartNumberingAfterBreak="0">
    <w:nsid w:val="7583696D"/>
    <w:multiLevelType w:val="hybridMultilevel"/>
    <w:tmpl w:val="7E4CBAF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78937DB8"/>
    <w:multiLevelType w:val="hybridMultilevel"/>
    <w:tmpl w:val="01743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2D5872"/>
    <w:multiLevelType w:val="hybridMultilevel"/>
    <w:tmpl w:val="C456B41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7BCA4268"/>
    <w:multiLevelType w:val="hybridMultilevel"/>
    <w:tmpl w:val="BA0E34F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301886811">
    <w:abstractNumId w:val="12"/>
  </w:num>
  <w:num w:numId="2" w16cid:durableId="1405764740">
    <w:abstractNumId w:val="28"/>
  </w:num>
  <w:num w:numId="3" w16cid:durableId="1195188763">
    <w:abstractNumId w:val="29"/>
  </w:num>
  <w:num w:numId="4" w16cid:durableId="1356225842">
    <w:abstractNumId w:val="4"/>
  </w:num>
  <w:num w:numId="5" w16cid:durableId="2094664211">
    <w:abstractNumId w:val="25"/>
  </w:num>
  <w:num w:numId="6" w16cid:durableId="692264747">
    <w:abstractNumId w:val="11"/>
  </w:num>
  <w:num w:numId="7" w16cid:durableId="681973840">
    <w:abstractNumId w:val="0"/>
  </w:num>
  <w:num w:numId="8" w16cid:durableId="915476580">
    <w:abstractNumId w:val="21"/>
  </w:num>
  <w:num w:numId="9" w16cid:durableId="1725324342">
    <w:abstractNumId w:val="16"/>
  </w:num>
  <w:num w:numId="10" w16cid:durableId="317270831">
    <w:abstractNumId w:val="24"/>
  </w:num>
  <w:num w:numId="11" w16cid:durableId="408040740">
    <w:abstractNumId w:val="6"/>
  </w:num>
  <w:num w:numId="12" w16cid:durableId="2000190314">
    <w:abstractNumId w:val="23"/>
  </w:num>
  <w:num w:numId="13" w16cid:durableId="1713309548">
    <w:abstractNumId w:val="30"/>
  </w:num>
  <w:num w:numId="14" w16cid:durableId="10154973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12442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26403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30813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650685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081724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6365984">
    <w:abstractNumId w:val="14"/>
  </w:num>
  <w:num w:numId="21" w16cid:durableId="591739228">
    <w:abstractNumId w:val="20"/>
  </w:num>
  <w:num w:numId="22" w16cid:durableId="1222669975">
    <w:abstractNumId w:val="1"/>
  </w:num>
  <w:num w:numId="23" w16cid:durableId="670762886">
    <w:abstractNumId w:val="15"/>
  </w:num>
  <w:num w:numId="24" w16cid:durableId="1532186886">
    <w:abstractNumId w:val="3"/>
  </w:num>
  <w:num w:numId="25" w16cid:durableId="140081518">
    <w:abstractNumId w:val="18"/>
  </w:num>
  <w:num w:numId="26" w16cid:durableId="348334479">
    <w:abstractNumId w:val="22"/>
  </w:num>
  <w:num w:numId="27" w16cid:durableId="1111818400">
    <w:abstractNumId w:val="13"/>
  </w:num>
  <w:num w:numId="28" w16cid:durableId="1164902510">
    <w:abstractNumId w:val="9"/>
  </w:num>
  <w:num w:numId="29" w16cid:durableId="251863458">
    <w:abstractNumId w:val="27"/>
  </w:num>
  <w:num w:numId="30" w16cid:durableId="222371728">
    <w:abstractNumId w:val="2"/>
  </w:num>
  <w:num w:numId="31" w16cid:durableId="9503609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88438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00E"/>
    <w:rsid w:val="00004CE3"/>
    <w:rsid w:val="00073757"/>
    <w:rsid w:val="00097835"/>
    <w:rsid w:val="000B74FE"/>
    <w:rsid w:val="000D4BCC"/>
    <w:rsid w:val="000E0EC8"/>
    <w:rsid w:val="00120A22"/>
    <w:rsid w:val="00161C91"/>
    <w:rsid w:val="00163D82"/>
    <w:rsid w:val="00165687"/>
    <w:rsid w:val="001840C2"/>
    <w:rsid w:val="001B37CA"/>
    <w:rsid w:val="001C0D18"/>
    <w:rsid w:val="001C4DEE"/>
    <w:rsid w:val="001C60B3"/>
    <w:rsid w:val="001E29A6"/>
    <w:rsid w:val="00205475"/>
    <w:rsid w:val="0021086B"/>
    <w:rsid w:val="00225B21"/>
    <w:rsid w:val="00227301"/>
    <w:rsid w:val="0024383E"/>
    <w:rsid w:val="00254ADE"/>
    <w:rsid w:val="00256667"/>
    <w:rsid w:val="0028445B"/>
    <w:rsid w:val="00291649"/>
    <w:rsid w:val="002C1189"/>
    <w:rsid w:val="003060B9"/>
    <w:rsid w:val="003619D3"/>
    <w:rsid w:val="00374CD8"/>
    <w:rsid w:val="003761FF"/>
    <w:rsid w:val="0039029A"/>
    <w:rsid w:val="00390B53"/>
    <w:rsid w:val="003A1162"/>
    <w:rsid w:val="003A581D"/>
    <w:rsid w:val="003F5791"/>
    <w:rsid w:val="00412887"/>
    <w:rsid w:val="00413DFE"/>
    <w:rsid w:val="00440316"/>
    <w:rsid w:val="00496AE6"/>
    <w:rsid w:val="00497D34"/>
    <w:rsid w:val="004C2F98"/>
    <w:rsid w:val="004D4B20"/>
    <w:rsid w:val="004D56AE"/>
    <w:rsid w:val="00505358"/>
    <w:rsid w:val="00506939"/>
    <w:rsid w:val="005106FB"/>
    <w:rsid w:val="005160FD"/>
    <w:rsid w:val="00541BE7"/>
    <w:rsid w:val="00564F36"/>
    <w:rsid w:val="005720DB"/>
    <w:rsid w:val="005A2FC7"/>
    <w:rsid w:val="005B6A25"/>
    <w:rsid w:val="005C477A"/>
    <w:rsid w:val="005F028E"/>
    <w:rsid w:val="006079F7"/>
    <w:rsid w:val="00656FC4"/>
    <w:rsid w:val="006617F2"/>
    <w:rsid w:val="00690217"/>
    <w:rsid w:val="0069194C"/>
    <w:rsid w:val="006A300E"/>
    <w:rsid w:val="006B27DD"/>
    <w:rsid w:val="006B2B7C"/>
    <w:rsid w:val="006B388B"/>
    <w:rsid w:val="006B7877"/>
    <w:rsid w:val="006B7D3E"/>
    <w:rsid w:val="006E1338"/>
    <w:rsid w:val="007006CA"/>
    <w:rsid w:val="007066D4"/>
    <w:rsid w:val="00706C1F"/>
    <w:rsid w:val="00735335"/>
    <w:rsid w:val="00742C79"/>
    <w:rsid w:val="00752F92"/>
    <w:rsid w:val="00757FAA"/>
    <w:rsid w:val="00763764"/>
    <w:rsid w:val="007A1E61"/>
    <w:rsid w:val="007A3F44"/>
    <w:rsid w:val="007D0128"/>
    <w:rsid w:val="007D013D"/>
    <w:rsid w:val="00833334"/>
    <w:rsid w:val="00837E66"/>
    <w:rsid w:val="00863D68"/>
    <w:rsid w:val="008853ED"/>
    <w:rsid w:val="008B247B"/>
    <w:rsid w:val="008F3E59"/>
    <w:rsid w:val="00941E08"/>
    <w:rsid w:val="00945FF5"/>
    <w:rsid w:val="00956BB2"/>
    <w:rsid w:val="0097617C"/>
    <w:rsid w:val="009A1E81"/>
    <w:rsid w:val="009E51DE"/>
    <w:rsid w:val="00A020F9"/>
    <w:rsid w:val="00A1367E"/>
    <w:rsid w:val="00A20D13"/>
    <w:rsid w:val="00A26405"/>
    <w:rsid w:val="00A75AA9"/>
    <w:rsid w:val="00AA37B9"/>
    <w:rsid w:val="00AA66FB"/>
    <w:rsid w:val="00AD0F19"/>
    <w:rsid w:val="00AD33DB"/>
    <w:rsid w:val="00AD75D1"/>
    <w:rsid w:val="00AE4DA2"/>
    <w:rsid w:val="00B46D5C"/>
    <w:rsid w:val="00B537A1"/>
    <w:rsid w:val="00B6066E"/>
    <w:rsid w:val="00B70092"/>
    <w:rsid w:val="00B735CB"/>
    <w:rsid w:val="00BA32C9"/>
    <w:rsid w:val="00BD3054"/>
    <w:rsid w:val="00BE5CE5"/>
    <w:rsid w:val="00C11DB2"/>
    <w:rsid w:val="00C30F79"/>
    <w:rsid w:val="00C35D28"/>
    <w:rsid w:val="00C406FC"/>
    <w:rsid w:val="00C47365"/>
    <w:rsid w:val="00C54DA8"/>
    <w:rsid w:val="00C73C90"/>
    <w:rsid w:val="00C74853"/>
    <w:rsid w:val="00C8669B"/>
    <w:rsid w:val="00C86804"/>
    <w:rsid w:val="00C9084F"/>
    <w:rsid w:val="00CB23AF"/>
    <w:rsid w:val="00CD4DF6"/>
    <w:rsid w:val="00CF61D6"/>
    <w:rsid w:val="00D215D7"/>
    <w:rsid w:val="00D32DB8"/>
    <w:rsid w:val="00D55B82"/>
    <w:rsid w:val="00D72B55"/>
    <w:rsid w:val="00D97FD5"/>
    <w:rsid w:val="00DA0448"/>
    <w:rsid w:val="00DA5A80"/>
    <w:rsid w:val="00DA7129"/>
    <w:rsid w:val="00DA7758"/>
    <w:rsid w:val="00DE7631"/>
    <w:rsid w:val="00E07D06"/>
    <w:rsid w:val="00E33210"/>
    <w:rsid w:val="00E41105"/>
    <w:rsid w:val="00E44071"/>
    <w:rsid w:val="00E50BB0"/>
    <w:rsid w:val="00E657EE"/>
    <w:rsid w:val="00E804DC"/>
    <w:rsid w:val="00E821CD"/>
    <w:rsid w:val="00EA0671"/>
    <w:rsid w:val="00EA2416"/>
    <w:rsid w:val="00EC1B33"/>
    <w:rsid w:val="00ED0C5D"/>
    <w:rsid w:val="00F07A27"/>
    <w:rsid w:val="00F41D21"/>
    <w:rsid w:val="00F63D7F"/>
    <w:rsid w:val="00F76F1F"/>
    <w:rsid w:val="00F84F74"/>
    <w:rsid w:val="00F87AB0"/>
    <w:rsid w:val="00F92725"/>
    <w:rsid w:val="00FA223D"/>
    <w:rsid w:val="00FB3CD4"/>
    <w:rsid w:val="00FB67A2"/>
    <w:rsid w:val="00FB702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16D04"/>
  <w15:chartTrackingRefBased/>
  <w15:docId w15:val="{A90504F5-21EC-4D3D-87A6-0788CABF7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6A300E"/>
    <w:pPr>
      <w:spacing w:after="0" w:line="240" w:lineRule="auto"/>
    </w:pPr>
    <w:rPr>
      <w:rFonts w:ascii="Times New Roman" w:eastAsia="Times New Roman" w:hAnsi="Times New Roman" w:cs="Times New Roman"/>
      <w:kern w:val="0"/>
      <w:sz w:val="24"/>
      <w:szCs w:val="24"/>
      <w:lang w:eastAsia="hu-HU"/>
      <w14:ligatures w14:val="none"/>
    </w:rPr>
  </w:style>
  <w:style w:type="paragraph" w:styleId="Cmsor1">
    <w:name w:val="heading 1"/>
    <w:basedOn w:val="Norml"/>
    <w:next w:val="Norml"/>
    <w:link w:val="Cmsor1Char"/>
    <w:uiPriority w:val="9"/>
    <w:qFormat/>
    <w:rsid w:val="006A300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Cmsor2">
    <w:name w:val="heading 2"/>
    <w:basedOn w:val="Norml"/>
    <w:next w:val="Norml"/>
    <w:link w:val="Cmsor2Char"/>
    <w:uiPriority w:val="9"/>
    <w:unhideWhenUsed/>
    <w:qFormat/>
    <w:rsid w:val="006A300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Cmsor3">
    <w:name w:val="heading 3"/>
    <w:basedOn w:val="Norml"/>
    <w:next w:val="Norml"/>
    <w:link w:val="Cmsor3Char"/>
    <w:uiPriority w:val="9"/>
    <w:semiHidden/>
    <w:unhideWhenUsed/>
    <w:qFormat/>
    <w:rsid w:val="006A300E"/>
    <w:pPr>
      <w:keepNext/>
      <w:keepLines/>
      <w:spacing w:before="160" w:after="80"/>
      <w:outlineLvl w:val="2"/>
    </w:pPr>
    <w:rPr>
      <w:rFonts w:eastAsiaTheme="majorEastAsia" w:cstheme="majorBidi"/>
      <w:color w:val="2F5496" w:themeColor="accent1" w:themeShade="BF"/>
      <w:sz w:val="28"/>
      <w:szCs w:val="28"/>
    </w:rPr>
  </w:style>
  <w:style w:type="paragraph" w:styleId="Cmsor4">
    <w:name w:val="heading 4"/>
    <w:basedOn w:val="Norml"/>
    <w:next w:val="Norml"/>
    <w:link w:val="Cmsor4Char"/>
    <w:uiPriority w:val="9"/>
    <w:semiHidden/>
    <w:unhideWhenUsed/>
    <w:qFormat/>
    <w:rsid w:val="006A300E"/>
    <w:pPr>
      <w:keepNext/>
      <w:keepLines/>
      <w:spacing w:before="80" w:after="40"/>
      <w:outlineLvl w:val="3"/>
    </w:pPr>
    <w:rPr>
      <w:rFonts w:eastAsiaTheme="majorEastAsia" w:cstheme="majorBidi"/>
      <w:i/>
      <w:iCs/>
      <w:color w:val="2F5496" w:themeColor="accent1" w:themeShade="BF"/>
    </w:rPr>
  </w:style>
  <w:style w:type="paragraph" w:styleId="Cmsor5">
    <w:name w:val="heading 5"/>
    <w:basedOn w:val="Norml"/>
    <w:next w:val="Norml"/>
    <w:link w:val="Cmsor5Char"/>
    <w:uiPriority w:val="9"/>
    <w:semiHidden/>
    <w:unhideWhenUsed/>
    <w:qFormat/>
    <w:rsid w:val="006A300E"/>
    <w:pPr>
      <w:keepNext/>
      <w:keepLines/>
      <w:spacing w:before="80" w:after="40"/>
      <w:outlineLvl w:val="4"/>
    </w:pPr>
    <w:rPr>
      <w:rFonts w:eastAsiaTheme="majorEastAsia" w:cstheme="majorBidi"/>
      <w:color w:val="2F5496" w:themeColor="accent1" w:themeShade="BF"/>
    </w:rPr>
  </w:style>
  <w:style w:type="paragraph" w:styleId="Cmsor6">
    <w:name w:val="heading 6"/>
    <w:basedOn w:val="Norml"/>
    <w:next w:val="Norml"/>
    <w:link w:val="Cmsor6Char"/>
    <w:uiPriority w:val="9"/>
    <w:semiHidden/>
    <w:unhideWhenUsed/>
    <w:qFormat/>
    <w:rsid w:val="006A300E"/>
    <w:pPr>
      <w:keepNext/>
      <w:keepLines/>
      <w:spacing w:before="4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6A300E"/>
    <w:pPr>
      <w:keepNext/>
      <w:keepLines/>
      <w:spacing w:before="4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6A300E"/>
    <w:pPr>
      <w:keepNext/>
      <w:keepLines/>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6A300E"/>
    <w:pPr>
      <w:keepNext/>
      <w:keepLines/>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6A300E"/>
    <w:rPr>
      <w:rFonts w:asciiTheme="majorHAnsi" w:eastAsiaTheme="majorEastAsia" w:hAnsiTheme="majorHAnsi" w:cstheme="majorBidi"/>
      <w:color w:val="2F5496" w:themeColor="accent1" w:themeShade="BF"/>
      <w:sz w:val="40"/>
      <w:szCs w:val="40"/>
    </w:rPr>
  </w:style>
  <w:style w:type="character" w:customStyle="1" w:styleId="Cmsor2Char">
    <w:name w:val="Címsor 2 Char"/>
    <w:basedOn w:val="Bekezdsalapbettpusa"/>
    <w:link w:val="Cmsor2"/>
    <w:uiPriority w:val="9"/>
    <w:rsid w:val="006A300E"/>
    <w:rPr>
      <w:rFonts w:asciiTheme="majorHAnsi" w:eastAsiaTheme="majorEastAsia" w:hAnsiTheme="majorHAnsi" w:cstheme="majorBidi"/>
      <w:color w:val="2F5496" w:themeColor="accent1" w:themeShade="BF"/>
      <w:sz w:val="32"/>
      <w:szCs w:val="32"/>
    </w:rPr>
  </w:style>
  <w:style w:type="character" w:customStyle="1" w:styleId="Cmsor3Char">
    <w:name w:val="Címsor 3 Char"/>
    <w:basedOn w:val="Bekezdsalapbettpusa"/>
    <w:link w:val="Cmsor3"/>
    <w:uiPriority w:val="9"/>
    <w:semiHidden/>
    <w:rsid w:val="006A300E"/>
    <w:rPr>
      <w:rFonts w:eastAsiaTheme="majorEastAsia" w:cstheme="majorBidi"/>
      <w:color w:val="2F5496" w:themeColor="accent1" w:themeShade="BF"/>
      <w:sz w:val="28"/>
      <w:szCs w:val="28"/>
    </w:rPr>
  </w:style>
  <w:style w:type="character" w:customStyle="1" w:styleId="Cmsor4Char">
    <w:name w:val="Címsor 4 Char"/>
    <w:basedOn w:val="Bekezdsalapbettpusa"/>
    <w:link w:val="Cmsor4"/>
    <w:uiPriority w:val="9"/>
    <w:semiHidden/>
    <w:rsid w:val="006A300E"/>
    <w:rPr>
      <w:rFonts w:eastAsiaTheme="majorEastAsia" w:cstheme="majorBidi"/>
      <w:i/>
      <w:iCs/>
      <w:color w:val="2F5496" w:themeColor="accent1" w:themeShade="BF"/>
    </w:rPr>
  </w:style>
  <w:style w:type="character" w:customStyle="1" w:styleId="Cmsor5Char">
    <w:name w:val="Címsor 5 Char"/>
    <w:basedOn w:val="Bekezdsalapbettpusa"/>
    <w:link w:val="Cmsor5"/>
    <w:uiPriority w:val="9"/>
    <w:semiHidden/>
    <w:rsid w:val="006A300E"/>
    <w:rPr>
      <w:rFonts w:eastAsiaTheme="majorEastAsia" w:cstheme="majorBidi"/>
      <w:color w:val="2F5496" w:themeColor="accent1" w:themeShade="BF"/>
    </w:rPr>
  </w:style>
  <w:style w:type="character" w:customStyle="1" w:styleId="Cmsor6Char">
    <w:name w:val="Címsor 6 Char"/>
    <w:basedOn w:val="Bekezdsalapbettpusa"/>
    <w:link w:val="Cmsor6"/>
    <w:uiPriority w:val="9"/>
    <w:semiHidden/>
    <w:rsid w:val="006A300E"/>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6A300E"/>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6A300E"/>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6A300E"/>
    <w:rPr>
      <w:rFonts w:eastAsiaTheme="majorEastAsia" w:cstheme="majorBidi"/>
      <w:color w:val="272727" w:themeColor="text1" w:themeTint="D8"/>
    </w:rPr>
  </w:style>
  <w:style w:type="paragraph" w:styleId="Cm">
    <w:name w:val="Title"/>
    <w:basedOn w:val="Norml"/>
    <w:next w:val="Norml"/>
    <w:link w:val="CmChar"/>
    <w:uiPriority w:val="10"/>
    <w:qFormat/>
    <w:rsid w:val="006A300E"/>
    <w:pPr>
      <w:spacing w:after="80"/>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6A300E"/>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6A300E"/>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6A300E"/>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6A300E"/>
    <w:pPr>
      <w:spacing w:before="160"/>
      <w:jc w:val="center"/>
    </w:pPr>
    <w:rPr>
      <w:i/>
      <w:iCs/>
      <w:color w:val="404040" w:themeColor="text1" w:themeTint="BF"/>
    </w:rPr>
  </w:style>
  <w:style w:type="character" w:customStyle="1" w:styleId="IdzetChar">
    <w:name w:val="Idézet Char"/>
    <w:basedOn w:val="Bekezdsalapbettpusa"/>
    <w:link w:val="Idzet"/>
    <w:uiPriority w:val="29"/>
    <w:rsid w:val="006A300E"/>
    <w:rPr>
      <w:i/>
      <w:iCs/>
      <w:color w:val="404040" w:themeColor="text1" w:themeTint="BF"/>
    </w:rPr>
  </w:style>
  <w:style w:type="paragraph" w:styleId="Listaszerbekezds">
    <w:name w:val="List Paragraph"/>
    <w:aliases w:val="bekezdés1,List Paragraph à moi,Dot pt,No Spacing1,List Paragraph Char Char Char,Indicator Text,Numbered Para 1,Bullet List,FooterText,numbered,Paragraphe de liste1,Bulletr List Paragraph,List Paragraph,列出段落,列出段落1,Listeafsnit1,リスト段落1"/>
    <w:basedOn w:val="Norml"/>
    <w:uiPriority w:val="34"/>
    <w:qFormat/>
    <w:rsid w:val="006A300E"/>
    <w:pPr>
      <w:ind w:left="720"/>
      <w:contextualSpacing/>
    </w:pPr>
  </w:style>
  <w:style w:type="character" w:styleId="Erskiemels">
    <w:name w:val="Intense Emphasis"/>
    <w:basedOn w:val="Bekezdsalapbettpusa"/>
    <w:uiPriority w:val="21"/>
    <w:qFormat/>
    <w:rsid w:val="006A300E"/>
    <w:rPr>
      <w:i/>
      <w:iCs/>
      <w:color w:val="2F5496" w:themeColor="accent1" w:themeShade="BF"/>
    </w:rPr>
  </w:style>
  <w:style w:type="paragraph" w:styleId="Kiemeltidzet">
    <w:name w:val="Intense Quote"/>
    <w:basedOn w:val="Norml"/>
    <w:next w:val="Norml"/>
    <w:link w:val="KiemeltidzetChar"/>
    <w:uiPriority w:val="30"/>
    <w:qFormat/>
    <w:rsid w:val="006A300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KiemeltidzetChar">
    <w:name w:val="Kiemelt idézet Char"/>
    <w:basedOn w:val="Bekezdsalapbettpusa"/>
    <w:link w:val="Kiemeltidzet"/>
    <w:uiPriority w:val="30"/>
    <w:rsid w:val="006A300E"/>
    <w:rPr>
      <w:i/>
      <w:iCs/>
      <w:color w:val="2F5496" w:themeColor="accent1" w:themeShade="BF"/>
    </w:rPr>
  </w:style>
  <w:style w:type="character" w:styleId="Ershivatkozs">
    <w:name w:val="Intense Reference"/>
    <w:basedOn w:val="Bekezdsalapbettpusa"/>
    <w:uiPriority w:val="32"/>
    <w:qFormat/>
    <w:rsid w:val="006A300E"/>
    <w:rPr>
      <w:b/>
      <w:bCs/>
      <w:smallCaps/>
      <w:color w:val="2F5496" w:themeColor="accent1" w:themeShade="BF"/>
      <w:spacing w:val="5"/>
    </w:rPr>
  </w:style>
  <w:style w:type="paragraph" w:styleId="lfej">
    <w:name w:val="header"/>
    <w:basedOn w:val="Norml"/>
    <w:link w:val="lfejChar"/>
    <w:uiPriority w:val="99"/>
    <w:rsid w:val="006A300E"/>
    <w:pPr>
      <w:tabs>
        <w:tab w:val="center" w:pos="4536"/>
        <w:tab w:val="right" w:pos="9072"/>
      </w:tabs>
      <w:overflowPunct w:val="0"/>
      <w:autoSpaceDE w:val="0"/>
      <w:autoSpaceDN w:val="0"/>
      <w:adjustRightInd w:val="0"/>
      <w:textAlignment w:val="baseline"/>
    </w:pPr>
    <w:rPr>
      <w:sz w:val="26"/>
      <w:szCs w:val="20"/>
    </w:rPr>
  </w:style>
  <w:style w:type="character" w:customStyle="1" w:styleId="lfejChar">
    <w:name w:val="Élőfej Char"/>
    <w:basedOn w:val="Bekezdsalapbettpusa"/>
    <w:link w:val="lfej"/>
    <w:uiPriority w:val="99"/>
    <w:rsid w:val="006A300E"/>
    <w:rPr>
      <w:rFonts w:ascii="Times New Roman" w:eastAsia="Times New Roman" w:hAnsi="Times New Roman" w:cs="Times New Roman"/>
      <w:kern w:val="0"/>
      <w:sz w:val="26"/>
      <w:szCs w:val="20"/>
      <w:lang w:eastAsia="hu-HU"/>
      <w14:ligatures w14:val="none"/>
    </w:rPr>
  </w:style>
  <w:style w:type="paragraph" w:customStyle="1" w:styleId="Default">
    <w:name w:val="Default"/>
    <w:rsid w:val="006A300E"/>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Nincstrkz">
    <w:name w:val="No Spacing"/>
    <w:uiPriority w:val="1"/>
    <w:qFormat/>
    <w:rsid w:val="006A300E"/>
    <w:pPr>
      <w:suppressAutoHyphens/>
      <w:spacing w:after="0" w:line="240" w:lineRule="auto"/>
    </w:pPr>
    <w:rPr>
      <w:kern w:val="0"/>
      <w14:ligatures w14:val="none"/>
    </w:rPr>
  </w:style>
  <w:style w:type="character" w:customStyle="1" w:styleId="highlighted">
    <w:name w:val="highlighted"/>
    <w:basedOn w:val="Bekezdsalapbettpusa"/>
    <w:rsid w:val="006A300E"/>
  </w:style>
  <w:style w:type="paragraph" w:styleId="Szvegtrzs">
    <w:name w:val="Body Text"/>
    <w:basedOn w:val="Norml"/>
    <w:link w:val="SzvegtrzsChar"/>
    <w:uiPriority w:val="99"/>
    <w:unhideWhenUsed/>
    <w:rsid w:val="006A300E"/>
    <w:pPr>
      <w:spacing w:after="120"/>
    </w:pPr>
  </w:style>
  <w:style w:type="character" w:customStyle="1" w:styleId="SzvegtrzsChar">
    <w:name w:val="Szövegtörzs Char"/>
    <w:basedOn w:val="Bekezdsalapbettpusa"/>
    <w:link w:val="Szvegtrzs"/>
    <w:uiPriority w:val="99"/>
    <w:rsid w:val="006A300E"/>
    <w:rPr>
      <w:rFonts w:ascii="Times New Roman" w:eastAsia="Times New Roman" w:hAnsi="Times New Roman" w:cs="Times New Roman"/>
      <w:kern w:val="0"/>
      <w:sz w:val="24"/>
      <w:szCs w:val="24"/>
      <w:lang w:eastAsia="hu-HU"/>
      <w14:ligatures w14:val="none"/>
    </w:rPr>
  </w:style>
  <w:style w:type="paragraph" w:styleId="llb">
    <w:name w:val="footer"/>
    <w:basedOn w:val="Norml"/>
    <w:link w:val="llbChar"/>
    <w:unhideWhenUsed/>
    <w:rsid w:val="006A300E"/>
    <w:pPr>
      <w:tabs>
        <w:tab w:val="center" w:pos="4536"/>
        <w:tab w:val="right" w:pos="9072"/>
      </w:tabs>
    </w:pPr>
  </w:style>
  <w:style w:type="character" w:customStyle="1" w:styleId="llbChar">
    <w:name w:val="Élőláb Char"/>
    <w:basedOn w:val="Bekezdsalapbettpusa"/>
    <w:link w:val="llb"/>
    <w:rsid w:val="006A300E"/>
    <w:rPr>
      <w:rFonts w:ascii="Times New Roman" w:eastAsia="Times New Roman" w:hAnsi="Times New Roman" w:cs="Times New Roman"/>
      <w:kern w:val="0"/>
      <w:sz w:val="24"/>
      <w:szCs w:val="24"/>
      <w:lang w:eastAsia="hu-HU"/>
      <w14:ligatures w14:val="none"/>
    </w:rPr>
  </w:style>
  <w:style w:type="paragraph" w:customStyle="1" w:styleId="Szvegtrzs2">
    <w:name w:val="Szövegtörzs+2"/>
    <w:basedOn w:val="Norml"/>
    <w:next w:val="Norml"/>
    <w:uiPriority w:val="99"/>
    <w:rsid w:val="006A300E"/>
    <w:pPr>
      <w:autoSpaceDE w:val="0"/>
      <w:autoSpaceDN w:val="0"/>
      <w:adjustRightInd w:val="0"/>
      <w:spacing w:before="120"/>
      <w:jc w:val="both"/>
    </w:pPr>
    <w:rPr>
      <w:rFonts w:ascii="Arial" w:hAnsi="Arial" w:cs="Arial"/>
      <w:sz w:val="22"/>
    </w:rPr>
  </w:style>
  <w:style w:type="character" w:styleId="Hiperhivatkozs">
    <w:name w:val="Hyperlink"/>
    <w:basedOn w:val="Bekezdsalapbettpusa"/>
    <w:uiPriority w:val="99"/>
    <w:unhideWhenUsed/>
    <w:rsid w:val="00C9084F"/>
    <w:rPr>
      <w:color w:val="0000FF"/>
      <w:u w:val="single"/>
    </w:rPr>
  </w:style>
  <w:style w:type="paragraph" w:customStyle="1" w:styleId="x2h-tartalom">
    <w:name w:val="x2h-tartalom"/>
    <w:basedOn w:val="Norml"/>
    <w:rsid w:val="00C9084F"/>
    <w:pPr>
      <w:spacing w:before="100" w:beforeAutospacing="1" w:after="100" w:afterAutospacing="1"/>
    </w:pPr>
  </w:style>
  <w:style w:type="character" w:customStyle="1" w:styleId="x2h-felsorolas">
    <w:name w:val="x2h-felsorolas"/>
    <w:basedOn w:val="Bekezdsalapbettpusa"/>
    <w:rsid w:val="006E1338"/>
  </w:style>
  <w:style w:type="paragraph" w:customStyle="1" w:styleId="cf0">
    <w:name w:val="cf0"/>
    <w:basedOn w:val="Norml"/>
    <w:rsid w:val="00C35D28"/>
    <w:pPr>
      <w:spacing w:before="100" w:beforeAutospacing="1" w:after="100" w:afterAutospacing="1" w:line="256" w:lineRule="auto"/>
    </w:pPr>
  </w:style>
  <w:style w:type="character" w:styleId="Feloldatlanmegemlts">
    <w:name w:val="Unresolved Mention"/>
    <w:basedOn w:val="Bekezdsalapbettpusa"/>
    <w:uiPriority w:val="99"/>
    <w:semiHidden/>
    <w:unhideWhenUsed/>
    <w:rsid w:val="00D72B55"/>
    <w:rPr>
      <w:color w:val="605E5C"/>
      <w:shd w:val="clear" w:color="auto" w:fill="E1DFDD"/>
    </w:rPr>
  </w:style>
  <w:style w:type="character" w:styleId="Jegyzethivatkozs">
    <w:name w:val="annotation reference"/>
    <w:basedOn w:val="Bekezdsalapbettpusa"/>
    <w:uiPriority w:val="99"/>
    <w:semiHidden/>
    <w:unhideWhenUsed/>
    <w:rsid w:val="00A20D13"/>
    <w:rPr>
      <w:sz w:val="16"/>
      <w:szCs w:val="16"/>
    </w:rPr>
  </w:style>
  <w:style w:type="paragraph" w:styleId="Jegyzetszveg">
    <w:name w:val="annotation text"/>
    <w:basedOn w:val="Norml"/>
    <w:link w:val="JegyzetszvegChar"/>
    <w:uiPriority w:val="99"/>
    <w:semiHidden/>
    <w:unhideWhenUsed/>
    <w:rsid w:val="00A20D13"/>
    <w:rPr>
      <w:sz w:val="20"/>
      <w:szCs w:val="20"/>
    </w:rPr>
  </w:style>
  <w:style w:type="character" w:customStyle="1" w:styleId="JegyzetszvegChar">
    <w:name w:val="Jegyzetszöveg Char"/>
    <w:basedOn w:val="Bekezdsalapbettpusa"/>
    <w:link w:val="Jegyzetszveg"/>
    <w:uiPriority w:val="99"/>
    <w:semiHidden/>
    <w:rsid w:val="00A20D13"/>
    <w:rPr>
      <w:rFonts w:ascii="Times New Roman" w:eastAsia="Times New Roman" w:hAnsi="Times New Roman" w:cs="Times New Roman"/>
      <w:kern w:val="0"/>
      <w:sz w:val="20"/>
      <w:szCs w:val="20"/>
      <w:lang w:eastAsia="hu-HU"/>
      <w14:ligatures w14:val="none"/>
    </w:rPr>
  </w:style>
  <w:style w:type="paragraph" w:styleId="Megjegyzstrgya">
    <w:name w:val="annotation subject"/>
    <w:basedOn w:val="Jegyzetszveg"/>
    <w:next w:val="Jegyzetszveg"/>
    <w:link w:val="MegjegyzstrgyaChar"/>
    <w:uiPriority w:val="99"/>
    <w:semiHidden/>
    <w:unhideWhenUsed/>
    <w:rsid w:val="00A20D13"/>
    <w:rPr>
      <w:b/>
      <w:bCs/>
    </w:rPr>
  </w:style>
  <w:style w:type="character" w:customStyle="1" w:styleId="MegjegyzstrgyaChar">
    <w:name w:val="Megjegyzés tárgya Char"/>
    <w:basedOn w:val="JegyzetszvegChar"/>
    <w:link w:val="Megjegyzstrgya"/>
    <w:uiPriority w:val="99"/>
    <w:semiHidden/>
    <w:rsid w:val="00A20D13"/>
    <w:rPr>
      <w:rFonts w:ascii="Times New Roman" w:eastAsia="Times New Roman" w:hAnsi="Times New Roman" w:cs="Times New Roman"/>
      <w:b/>
      <w:bCs/>
      <w:kern w:val="0"/>
      <w:sz w:val="20"/>
      <w:szCs w:val="20"/>
      <w:lang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net.jogtar.hu/jogszabaly?docid=99400034.tv" TargetMode="External"/><Relationship Id="rId4" Type="http://schemas.openxmlformats.org/officeDocument/2006/relationships/settings" Target="settings.xml"/><Relationship Id="rId9" Type="http://schemas.openxmlformats.org/officeDocument/2006/relationships/hyperlink" Target="https://net.jogtar.hu/jogszabaly?docid=99400034.tv" TargetMode="Externa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D5682-57A3-42A5-A1A1-35945C1E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3893</Words>
  <Characters>26866</Characters>
  <Application>Microsoft Office Word</Application>
  <DocSecurity>0</DocSecurity>
  <Lines>223</Lines>
  <Paragraphs>61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Varga Norbert</cp:lastModifiedBy>
  <cp:revision>6</cp:revision>
  <cp:lastPrinted>2026-03-18T15:13:00Z</cp:lastPrinted>
  <dcterms:created xsi:type="dcterms:W3CDTF">2026-03-18T12:40:00Z</dcterms:created>
  <dcterms:modified xsi:type="dcterms:W3CDTF">2026-03-20T09:13:00Z</dcterms:modified>
</cp:coreProperties>
</file>